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2EEF6" w14:textId="1843BC80" w:rsidR="13EF44C5" w:rsidRDefault="13EF44C5" w:rsidP="00EE4FFF">
      <w:pPr>
        <w:spacing w:after="0" w:line="276" w:lineRule="auto"/>
        <w:ind w:left="10" w:right="146" w:hanging="10"/>
        <w:jc w:val="right"/>
      </w:pPr>
    </w:p>
    <w:p w14:paraId="23ED0C6B" w14:textId="77777777" w:rsidR="00540A44" w:rsidRDefault="00540A44" w:rsidP="00EE4FFF">
      <w:pPr>
        <w:spacing w:after="0" w:line="276" w:lineRule="auto"/>
        <w:ind w:right="146"/>
        <w:rPr>
          <w:rFonts w:ascii="Calibri" w:eastAsia="Calibri" w:hAnsi="Calibri" w:cs="Calibri"/>
          <w:b/>
          <w:bCs/>
          <w:color w:val="82378C"/>
          <w:sz w:val="44"/>
          <w:szCs w:val="44"/>
        </w:rPr>
      </w:pPr>
    </w:p>
    <w:p w14:paraId="6F281F8F" w14:textId="480C88E8" w:rsidR="13EF44C5" w:rsidRPr="00540A44" w:rsidRDefault="00B31000" w:rsidP="00EE4FFF">
      <w:pPr>
        <w:spacing w:after="0" w:line="276" w:lineRule="auto"/>
        <w:ind w:right="146"/>
        <w:rPr>
          <w:rFonts w:ascii="Calibri" w:eastAsia="Calibri" w:hAnsi="Calibri" w:cs="Calibri"/>
          <w:b/>
          <w:bCs/>
          <w:color w:val="82378C"/>
          <w:sz w:val="44"/>
          <w:szCs w:val="44"/>
        </w:rPr>
      </w:pPr>
      <w:r w:rsidRPr="00540A44">
        <w:rPr>
          <w:rFonts w:ascii="Calibri" w:eastAsia="Calibri" w:hAnsi="Calibri" w:cs="Calibri"/>
          <w:b/>
          <w:bCs/>
          <w:color w:val="82378C"/>
          <w:sz w:val="44"/>
          <w:szCs w:val="44"/>
        </w:rPr>
        <w:t>Sapling</w:t>
      </w:r>
      <w:r w:rsidR="147056B6" w:rsidRPr="00540A44">
        <w:rPr>
          <w:rFonts w:ascii="Calibri" w:eastAsia="Calibri" w:hAnsi="Calibri" w:cs="Calibri"/>
          <w:b/>
          <w:bCs/>
          <w:color w:val="82378C"/>
          <w:sz w:val="44"/>
          <w:szCs w:val="44"/>
        </w:rPr>
        <w:t xml:space="preserve"> Grants </w:t>
      </w:r>
      <w:r w:rsidR="00EE4FFF" w:rsidRPr="00540A44">
        <w:rPr>
          <w:rFonts w:ascii="Calibri" w:eastAsia="Calibri" w:hAnsi="Calibri" w:cs="Calibri"/>
          <w:b/>
          <w:bCs/>
          <w:color w:val="82378C"/>
          <w:sz w:val="44"/>
          <w:szCs w:val="44"/>
        </w:rPr>
        <w:t xml:space="preserve">- </w:t>
      </w:r>
      <w:r w:rsidR="5C24B9EF" w:rsidRPr="00540A44">
        <w:rPr>
          <w:rFonts w:ascii="Calibri" w:eastAsia="Calibri" w:hAnsi="Calibri" w:cs="Calibri"/>
          <w:b/>
          <w:bCs/>
          <w:color w:val="82378C"/>
          <w:sz w:val="44"/>
          <w:szCs w:val="44"/>
        </w:rPr>
        <w:t xml:space="preserve">(Grants </w:t>
      </w:r>
      <w:r w:rsidR="004346CC" w:rsidRPr="00540A44">
        <w:rPr>
          <w:rFonts w:ascii="Calibri" w:eastAsia="Calibri" w:hAnsi="Calibri" w:cs="Calibri"/>
          <w:b/>
          <w:bCs/>
          <w:color w:val="82378C"/>
          <w:sz w:val="44"/>
          <w:szCs w:val="44"/>
        </w:rPr>
        <w:t>between</w:t>
      </w:r>
      <w:r w:rsidR="77504C1B" w:rsidRPr="00540A44">
        <w:rPr>
          <w:rFonts w:ascii="Calibri" w:eastAsia="Calibri" w:hAnsi="Calibri" w:cs="Calibri"/>
          <w:b/>
          <w:bCs/>
          <w:color w:val="82378C"/>
          <w:sz w:val="44"/>
          <w:szCs w:val="44"/>
        </w:rPr>
        <w:t xml:space="preserve"> £750</w:t>
      </w:r>
      <w:r w:rsidR="004346CC" w:rsidRPr="00540A44">
        <w:rPr>
          <w:rFonts w:ascii="Calibri" w:eastAsia="Calibri" w:hAnsi="Calibri" w:cs="Calibri"/>
          <w:b/>
          <w:bCs/>
          <w:color w:val="82378C"/>
          <w:sz w:val="44"/>
          <w:szCs w:val="44"/>
        </w:rPr>
        <w:t xml:space="preserve"> - £5,</w:t>
      </w:r>
      <w:r w:rsidR="00540A44" w:rsidRPr="00540A44">
        <w:rPr>
          <w:rFonts w:ascii="Calibri" w:eastAsia="Calibri" w:hAnsi="Calibri" w:cs="Calibri"/>
          <w:b/>
          <w:bCs/>
          <w:color w:val="82378C"/>
          <w:sz w:val="44"/>
          <w:szCs w:val="44"/>
        </w:rPr>
        <w:t>000</w:t>
      </w:r>
      <w:r w:rsidR="5C24B9EF" w:rsidRPr="00540A44">
        <w:rPr>
          <w:rFonts w:ascii="Calibri" w:eastAsia="Calibri" w:hAnsi="Calibri" w:cs="Calibri"/>
          <w:b/>
          <w:bCs/>
          <w:color w:val="82378C"/>
          <w:sz w:val="44"/>
          <w:szCs w:val="44"/>
        </w:rPr>
        <w:t>)</w:t>
      </w:r>
      <w:r w:rsidR="004346CC" w:rsidRPr="00540A44">
        <w:rPr>
          <w:rFonts w:ascii="Calibri" w:eastAsia="Calibri" w:hAnsi="Calibri" w:cs="Calibri"/>
          <w:b/>
          <w:bCs/>
          <w:color w:val="82378C"/>
          <w:sz w:val="44"/>
          <w:szCs w:val="44"/>
        </w:rPr>
        <w:t xml:space="preserve"> </w:t>
      </w:r>
    </w:p>
    <w:p w14:paraId="38C48975" w14:textId="77777777" w:rsidR="001567FC" w:rsidRDefault="001567FC" w:rsidP="001567FC">
      <w:pPr>
        <w:spacing w:after="0" w:line="276" w:lineRule="auto"/>
        <w:ind w:right="146"/>
        <w:rPr>
          <w:rFonts w:ascii="Calibri" w:eastAsia="Calibri" w:hAnsi="Calibri" w:cs="Calibri"/>
          <w:b/>
          <w:bCs/>
          <w:color w:val="82378C"/>
          <w:sz w:val="48"/>
          <w:szCs w:val="48"/>
        </w:rPr>
      </w:pPr>
    </w:p>
    <w:p w14:paraId="0C80CDBE" w14:textId="2F505B1F" w:rsidR="13EF44C5" w:rsidRPr="00F02343" w:rsidRDefault="00EE4FFF" w:rsidP="001567FC">
      <w:pPr>
        <w:spacing w:after="0" w:line="276" w:lineRule="auto"/>
        <w:ind w:right="146"/>
        <w:rPr>
          <w:rFonts w:ascii="Calibri" w:eastAsia="Calibri" w:hAnsi="Calibri" w:cs="Calibri"/>
          <w:b/>
          <w:bCs/>
          <w:color w:val="82378C"/>
          <w:sz w:val="26"/>
          <w:szCs w:val="26"/>
        </w:rPr>
      </w:pPr>
      <w:r w:rsidRPr="00F02343">
        <w:rPr>
          <w:rFonts w:ascii="Calibri" w:eastAsia="Calibri" w:hAnsi="Calibri" w:cs="Calibri"/>
          <w:b/>
          <w:bCs/>
          <w:color w:val="82378C"/>
          <w:sz w:val="26"/>
          <w:szCs w:val="26"/>
        </w:rPr>
        <w:t xml:space="preserve">Grant </w:t>
      </w:r>
      <w:r w:rsidR="560DD9F6" w:rsidRPr="00F02343">
        <w:rPr>
          <w:rFonts w:ascii="Calibri" w:eastAsia="Calibri" w:hAnsi="Calibri" w:cs="Calibri"/>
          <w:b/>
          <w:bCs/>
          <w:color w:val="82378C"/>
          <w:sz w:val="26"/>
          <w:szCs w:val="26"/>
        </w:rPr>
        <w:t>Guidance</w:t>
      </w:r>
    </w:p>
    <w:p w14:paraId="3F0E81AB" w14:textId="77777777" w:rsidR="00EE4FFF" w:rsidRDefault="00EE4FFF" w:rsidP="71DA7500">
      <w:pPr>
        <w:spacing w:after="0" w:line="276" w:lineRule="auto"/>
        <w:ind w:left="10" w:right="146" w:hanging="10"/>
        <w:rPr>
          <w:rFonts w:ascii="Calibri" w:eastAsia="Calibri" w:hAnsi="Calibri" w:cs="Calibri"/>
          <w:b/>
          <w:bCs/>
        </w:rPr>
      </w:pPr>
    </w:p>
    <w:p w14:paraId="5018B05B" w14:textId="00821E69" w:rsidR="00C827A2" w:rsidRDefault="00C904B5" w:rsidP="71DA7500">
      <w:pPr>
        <w:spacing w:after="0" w:line="276" w:lineRule="auto"/>
        <w:ind w:left="10" w:right="146" w:hanging="10"/>
        <w:rPr>
          <w:rFonts w:ascii="Calibri" w:eastAsia="Calibri" w:hAnsi="Calibri" w:cs="Calibri"/>
        </w:rPr>
      </w:pPr>
      <w:r w:rsidRPr="00C904B5">
        <w:rPr>
          <w:rFonts w:ascii="Calibri" w:eastAsia="Calibri" w:hAnsi="Calibri" w:cs="Calibri"/>
        </w:rPr>
        <w:t>Sapling Grants are here to develop and strengthen community projects and emerging organisations, helping them grow, increase their impact, and create lasting local benefits.</w:t>
      </w:r>
    </w:p>
    <w:p w14:paraId="16E18384" w14:textId="77777777" w:rsidR="00C904B5" w:rsidRDefault="00C904B5" w:rsidP="71DA7500">
      <w:pPr>
        <w:spacing w:after="0" w:line="276" w:lineRule="auto"/>
        <w:ind w:left="10" w:right="146" w:hanging="10"/>
        <w:rPr>
          <w:rFonts w:ascii="Calibri" w:eastAsia="Calibri" w:hAnsi="Calibri" w:cs="Calibri"/>
        </w:rPr>
      </w:pPr>
    </w:p>
    <w:p w14:paraId="78989DC9" w14:textId="1B861538" w:rsidR="00C827A2" w:rsidRPr="00D4342F" w:rsidRDefault="00C827A2" w:rsidP="00C827A2">
      <w:pPr>
        <w:spacing w:after="0" w:line="276" w:lineRule="auto"/>
        <w:ind w:right="146"/>
        <w:rPr>
          <w:rFonts w:ascii="Calibri" w:eastAsia="Calibri" w:hAnsi="Calibri" w:cs="Calibri"/>
        </w:rPr>
      </w:pPr>
      <w:r w:rsidRPr="00D4342F">
        <w:rPr>
          <w:rFonts w:ascii="Calibri" w:eastAsia="Calibri" w:hAnsi="Calibri" w:cs="Calibri"/>
        </w:rPr>
        <w:t xml:space="preserve">Before committing to an application, please make sure that your organisation and project are eligible for funding and that you have read our </w:t>
      </w:r>
      <w:hyperlink r:id="rId11" w:history="1">
        <w:r w:rsidRPr="00257D23">
          <w:rPr>
            <w:rStyle w:val="Hyperlink"/>
            <w:rFonts w:ascii="Calibri" w:eastAsia="Calibri" w:hAnsi="Calibri" w:cs="Calibri"/>
          </w:rPr>
          <w:t>grants policy</w:t>
        </w:r>
      </w:hyperlink>
      <w:r w:rsidRPr="00D4342F">
        <w:rPr>
          <w:rFonts w:ascii="Calibri" w:eastAsia="Calibri" w:hAnsi="Calibri" w:cs="Calibri"/>
        </w:rPr>
        <w:t xml:space="preserve"> in full.</w:t>
      </w:r>
    </w:p>
    <w:p w14:paraId="79D69039" w14:textId="77777777" w:rsidR="00EE4FFF" w:rsidRDefault="00EE4FFF" w:rsidP="00EA0ED5">
      <w:pPr>
        <w:spacing w:after="0" w:line="276" w:lineRule="auto"/>
        <w:ind w:right="146"/>
        <w:rPr>
          <w:rFonts w:ascii="Calibri" w:eastAsia="Calibri" w:hAnsi="Calibri" w:cs="Calibri"/>
        </w:rPr>
      </w:pPr>
    </w:p>
    <w:p w14:paraId="4DE1630F" w14:textId="5AA2214C" w:rsidR="009F7839" w:rsidRPr="00F02343" w:rsidRDefault="00EE4FFF" w:rsidP="009F7839">
      <w:pPr>
        <w:spacing w:after="0" w:line="276" w:lineRule="auto"/>
        <w:ind w:left="10" w:right="146" w:hanging="10"/>
        <w:rPr>
          <w:rFonts w:ascii="Calibri" w:eastAsia="Calibri" w:hAnsi="Calibri" w:cs="Calibri"/>
          <w:b/>
          <w:bCs/>
          <w:color w:val="82378C"/>
          <w:sz w:val="26"/>
          <w:szCs w:val="26"/>
        </w:rPr>
      </w:pPr>
      <w:r w:rsidRPr="00F02343">
        <w:rPr>
          <w:rFonts w:ascii="Calibri" w:eastAsia="Calibri" w:hAnsi="Calibri" w:cs="Calibri"/>
          <w:b/>
          <w:bCs/>
          <w:color w:val="82378C"/>
          <w:sz w:val="26"/>
          <w:szCs w:val="26"/>
        </w:rPr>
        <w:t>Grant Size</w:t>
      </w:r>
    </w:p>
    <w:p w14:paraId="4A297DB7" w14:textId="7A2CFA26" w:rsidR="00EA0ED5" w:rsidRDefault="00FA4868" w:rsidP="71DA7500">
      <w:pPr>
        <w:spacing w:after="0" w:line="276" w:lineRule="auto"/>
        <w:ind w:left="10" w:right="146" w:hanging="10"/>
        <w:rPr>
          <w:rFonts w:ascii="Calibri" w:eastAsia="Calibri" w:hAnsi="Calibri" w:cs="Calibri"/>
        </w:rPr>
      </w:pPr>
      <w:r>
        <w:rPr>
          <w:rFonts w:ascii="Calibri" w:eastAsia="Calibri" w:hAnsi="Calibri" w:cs="Calibri"/>
        </w:rPr>
        <w:t>B</w:t>
      </w:r>
      <w:r w:rsidR="00AA62C8" w:rsidRPr="00AA62C8">
        <w:rPr>
          <w:rFonts w:ascii="Calibri" w:eastAsia="Calibri" w:hAnsi="Calibri" w:cs="Calibri"/>
        </w:rPr>
        <w:t>etween £750 - £5,000</w:t>
      </w:r>
    </w:p>
    <w:p w14:paraId="45A5B405" w14:textId="77777777" w:rsidR="00AA62C8" w:rsidRDefault="00AA62C8" w:rsidP="71DA7500">
      <w:pPr>
        <w:spacing w:after="0" w:line="276" w:lineRule="auto"/>
        <w:ind w:left="10" w:right="146" w:hanging="10"/>
        <w:rPr>
          <w:rFonts w:ascii="Calibri" w:eastAsia="Calibri" w:hAnsi="Calibri" w:cs="Calibri"/>
        </w:rPr>
      </w:pPr>
    </w:p>
    <w:p w14:paraId="14CC2E01" w14:textId="2E6F3923" w:rsidR="00EA0ED5" w:rsidRPr="00F02343" w:rsidRDefault="00EA0ED5" w:rsidP="71DA7500">
      <w:pPr>
        <w:spacing w:after="0" w:line="276" w:lineRule="auto"/>
        <w:ind w:left="10" w:right="146" w:hanging="10"/>
        <w:rPr>
          <w:rFonts w:ascii="Calibri" w:eastAsia="Calibri" w:hAnsi="Calibri" w:cs="Calibri"/>
          <w:b/>
          <w:bCs/>
          <w:color w:val="82378C"/>
          <w:sz w:val="26"/>
          <w:szCs w:val="26"/>
        </w:rPr>
      </w:pPr>
      <w:r w:rsidRPr="00F02343">
        <w:rPr>
          <w:rFonts w:ascii="Calibri" w:eastAsia="Calibri" w:hAnsi="Calibri" w:cs="Calibri"/>
          <w:b/>
          <w:bCs/>
          <w:color w:val="82378C"/>
          <w:sz w:val="26"/>
          <w:szCs w:val="26"/>
        </w:rPr>
        <w:t>Grant Deadlines</w:t>
      </w:r>
    </w:p>
    <w:p w14:paraId="4342B9C4" w14:textId="58E64966" w:rsidR="009B5673" w:rsidRPr="009B5673" w:rsidRDefault="009B5673" w:rsidP="009B5673">
      <w:pPr>
        <w:spacing w:after="0" w:line="276" w:lineRule="auto"/>
        <w:ind w:right="146"/>
        <w:rPr>
          <w:rFonts w:ascii="Calibri" w:eastAsia="Calibri" w:hAnsi="Calibri" w:cs="Calibri"/>
        </w:rPr>
      </w:pPr>
      <w:r w:rsidRPr="009B5673">
        <w:rPr>
          <w:rFonts w:ascii="Calibri" w:eastAsia="Calibri" w:hAnsi="Calibri" w:cs="Calibri"/>
        </w:rPr>
        <w:t>The deadline for Sapling Grants is the last Friday of every month and a decision is usually known within 2-3 weeks of the deadline date</w:t>
      </w:r>
      <w:r>
        <w:rPr>
          <w:rFonts w:ascii="Calibri" w:eastAsia="Calibri" w:hAnsi="Calibri" w:cs="Calibri"/>
        </w:rPr>
        <w:t>.</w:t>
      </w:r>
    </w:p>
    <w:p w14:paraId="385A6185" w14:textId="77777777" w:rsidR="00EA0ED5" w:rsidRPr="00EA0ED5" w:rsidRDefault="00EA0ED5" w:rsidP="71DA7500">
      <w:pPr>
        <w:spacing w:after="0" w:line="276" w:lineRule="auto"/>
        <w:ind w:left="10" w:right="146" w:hanging="10"/>
        <w:rPr>
          <w:rFonts w:ascii="Calibri" w:eastAsia="Calibri" w:hAnsi="Calibri" w:cs="Calibri"/>
        </w:rPr>
      </w:pPr>
    </w:p>
    <w:p w14:paraId="5F85E5C5" w14:textId="67FF70AB" w:rsidR="000563F0" w:rsidRPr="00F02343" w:rsidRDefault="2F7D1853" w:rsidP="00C827A2">
      <w:pPr>
        <w:spacing w:after="0" w:line="276" w:lineRule="auto"/>
        <w:ind w:left="10" w:right="146" w:hanging="10"/>
        <w:rPr>
          <w:rFonts w:ascii="Calibri" w:eastAsia="Calibri" w:hAnsi="Calibri" w:cs="Calibri"/>
          <w:b/>
          <w:bCs/>
          <w:color w:val="82378C"/>
          <w:sz w:val="26"/>
          <w:szCs w:val="26"/>
        </w:rPr>
      </w:pPr>
      <w:r w:rsidRPr="7A7FAD5D">
        <w:rPr>
          <w:rFonts w:ascii="Calibri" w:eastAsia="Calibri" w:hAnsi="Calibri" w:cs="Calibri"/>
          <w:b/>
          <w:bCs/>
          <w:color w:val="82378C"/>
          <w:sz w:val="26"/>
          <w:szCs w:val="26"/>
        </w:rPr>
        <w:t>What Types of Projects Can It Support?</w:t>
      </w:r>
    </w:p>
    <w:p w14:paraId="10BFECC1" w14:textId="334418EC" w:rsidR="00A34A0C" w:rsidRDefault="00897CE6" w:rsidP="00A34A0C">
      <w:pPr>
        <w:spacing w:after="0" w:line="276" w:lineRule="auto"/>
        <w:ind w:right="146"/>
        <w:rPr>
          <w:rFonts w:ascii="Calibri" w:eastAsia="Calibri" w:hAnsi="Calibri" w:cs="Calibri"/>
        </w:rPr>
      </w:pPr>
      <w:r>
        <w:rPr>
          <w:rFonts w:ascii="Calibri" w:eastAsia="Calibri" w:hAnsi="Calibri" w:cs="Calibri"/>
        </w:rPr>
        <w:t>Sapling</w:t>
      </w:r>
      <w:r w:rsidR="000563F0" w:rsidRPr="00A34A0C">
        <w:rPr>
          <w:rFonts w:ascii="Calibri" w:eastAsia="Calibri" w:hAnsi="Calibri" w:cs="Calibri"/>
        </w:rPr>
        <w:t xml:space="preserve"> Grants can support a range of projects and activities. We encourage applications that respond to issues raised in our annual </w:t>
      </w:r>
      <w:hyperlink r:id="rId12" w:history="1">
        <w:r w:rsidR="000563F0" w:rsidRPr="00A34A0C">
          <w:rPr>
            <w:rStyle w:val="Hyperlink"/>
            <w:rFonts w:ascii="Calibri" w:eastAsia="Calibri" w:hAnsi="Calibri" w:cs="Calibri"/>
          </w:rPr>
          <w:t>Vital Signs</w:t>
        </w:r>
      </w:hyperlink>
      <w:r w:rsidR="000563F0" w:rsidRPr="00A34A0C">
        <w:rPr>
          <w:rFonts w:ascii="Calibri" w:eastAsia="Calibri" w:hAnsi="Calibri" w:cs="Calibri"/>
        </w:rPr>
        <w:t xml:space="preserve"> report, address local needs, work in partnership, and aim to strengthen the voluntary sector.</w:t>
      </w:r>
    </w:p>
    <w:p w14:paraId="2943A132" w14:textId="77777777" w:rsidR="00D4342F" w:rsidRDefault="00D4342F" w:rsidP="00A34A0C">
      <w:pPr>
        <w:spacing w:after="0" w:line="276" w:lineRule="auto"/>
        <w:ind w:right="146"/>
        <w:rPr>
          <w:rFonts w:ascii="Calibri" w:eastAsia="Calibri" w:hAnsi="Calibri" w:cs="Calibri"/>
        </w:rPr>
      </w:pPr>
    </w:p>
    <w:p w14:paraId="717D2526" w14:textId="77777777" w:rsidR="00C827A2" w:rsidRDefault="00C827A2" w:rsidP="00C827A2">
      <w:pPr>
        <w:spacing w:after="0" w:line="276" w:lineRule="auto"/>
        <w:ind w:right="146"/>
        <w:rPr>
          <w:rFonts w:ascii="Calibri" w:eastAsia="Calibri" w:hAnsi="Calibri" w:cs="Calibri"/>
        </w:rPr>
      </w:pPr>
      <w:r>
        <w:rPr>
          <w:rFonts w:ascii="Calibri" w:eastAsia="Calibri" w:hAnsi="Calibri" w:cs="Calibri"/>
        </w:rPr>
        <w:t xml:space="preserve">Please </w:t>
      </w:r>
      <w:r w:rsidRPr="00A34A0C">
        <w:rPr>
          <w:rFonts w:ascii="Calibri" w:eastAsia="Calibri" w:hAnsi="Calibri" w:cs="Calibri"/>
        </w:rPr>
        <w:t>refer to how your project is addressing issues highlighted in your application.</w:t>
      </w:r>
    </w:p>
    <w:p w14:paraId="7B03FD1A" w14:textId="77777777" w:rsidR="000563F0" w:rsidRPr="00D12700" w:rsidRDefault="000563F0" w:rsidP="00C827A2">
      <w:pPr>
        <w:spacing w:after="0" w:line="276" w:lineRule="auto"/>
        <w:ind w:right="146"/>
        <w:rPr>
          <w:rFonts w:ascii="Calibri" w:eastAsia="Calibri" w:hAnsi="Calibri" w:cs="Calibri"/>
          <w:sz w:val="26"/>
          <w:szCs w:val="26"/>
        </w:rPr>
      </w:pPr>
    </w:p>
    <w:p w14:paraId="44D39DDC" w14:textId="28A59D0F" w:rsidR="00D12700" w:rsidRPr="00F02343" w:rsidRDefault="2F7D1853" w:rsidP="00D12700">
      <w:pPr>
        <w:spacing w:after="0" w:line="276" w:lineRule="auto"/>
        <w:ind w:left="10" w:right="146" w:hanging="10"/>
        <w:rPr>
          <w:rFonts w:ascii="Calibri" w:eastAsia="Calibri" w:hAnsi="Calibri" w:cs="Calibri"/>
          <w:b/>
          <w:bCs/>
          <w:color w:val="82378C"/>
          <w:sz w:val="26"/>
          <w:szCs w:val="26"/>
        </w:rPr>
      </w:pPr>
      <w:r w:rsidRPr="7A7FAD5D">
        <w:rPr>
          <w:rFonts w:ascii="Calibri" w:eastAsia="Calibri" w:hAnsi="Calibri" w:cs="Calibri"/>
          <w:b/>
          <w:bCs/>
          <w:color w:val="82378C"/>
          <w:sz w:val="26"/>
          <w:szCs w:val="26"/>
        </w:rPr>
        <w:t>Our Vital Signs Areas</w:t>
      </w:r>
    </w:p>
    <w:p w14:paraId="75C8BE76" w14:textId="77777777" w:rsidR="000563F0" w:rsidRDefault="000563F0" w:rsidP="000563F0">
      <w:pPr>
        <w:spacing w:after="0" w:line="276" w:lineRule="auto"/>
        <w:ind w:left="10" w:right="146" w:hanging="10"/>
        <w:rPr>
          <w:rFonts w:ascii="Calibri" w:eastAsia="Calibri" w:hAnsi="Calibri" w:cs="Calibri"/>
          <w:b/>
          <w:bCs/>
        </w:rPr>
      </w:pPr>
    </w:p>
    <w:tbl>
      <w:tblPr>
        <w:tblStyle w:val="TableGrid"/>
        <w:tblW w:w="0" w:type="auto"/>
        <w:jc w:val="center"/>
        <w:tblLook w:val="04A0" w:firstRow="1" w:lastRow="0" w:firstColumn="1" w:lastColumn="0" w:noHBand="0" w:noVBand="1"/>
      </w:tblPr>
      <w:tblGrid>
        <w:gridCol w:w="4504"/>
        <w:gridCol w:w="4502"/>
      </w:tblGrid>
      <w:tr w:rsidR="000563F0" w14:paraId="1DA8B194" w14:textId="77777777" w:rsidTr="7A7FAD5D">
        <w:trPr>
          <w:jc w:val="center"/>
        </w:trPr>
        <w:tc>
          <w:tcPr>
            <w:tcW w:w="4504" w:type="dxa"/>
          </w:tcPr>
          <w:p w14:paraId="51B5F316" w14:textId="5CB0988B" w:rsidR="000563F0" w:rsidRPr="000563F0" w:rsidRDefault="000563F0" w:rsidP="000563F0">
            <w:pPr>
              <w:spacing w:line="276" w:lineRule="auto"/>
              <w:ind w:right="146"/>
              <w:jc w:val="center"/>
              <w:rPr>
                <w:rFonts w:ascii="Calibri" w:eastAsia="Calibri" w:hAnsi="Calibri" w:cs="Calibri"/>
              </w:rPr>
            </w:pPr>
            <w:r w:rsidRPr="000563F0">
              <w:rPr>
                <w:rFonts w:ascii="Calibri" w:eastAsia="Calibri" w:hAnsi="Calibri" w:cs="Calibri"/>
              </w:rPr>
              <w:t>Strong</w:t>
            </w:r>
            <w:r>
              <w:rPr>
                <w:rFonts w:ascii="Calibri" w:eastAsia="Calibri" w:hAnsi="Calibri" w:cs="Calibri"/>
              </w:rPr>
              <w:t>er</w:t>
            </w:r>
            <w:r w:rsidRPr="000563F0">
              <w:rPr>
                <w:rFonts w:ascii="Calibri" w:eastAsia="Calibri" w:hAnsi="Calibri" w:cs="Calibri"/>
              </w:rPr>
              <w:t xml:space="preserve"> Communities</w:t>
            </w:r>
          </w:p>
        </w:tc>
        <w:tc>
          <w:tcPr>
            <w:tcW w:w="4502" w:type="dxa"/>
          </w:tcPr>
          <w:p w14:paraId="4C3B6544" w14:textId="1EEAA59D" w:rsidR="000563F0" w:rsidRDefault="000563F0" w:rsidP="000563F0">
            <w:pPr>
              <w:spacing w:line="276" w:lineRule="auto"/>
              <w:ind w:right="146"/>
              <w:jc w:val="center"/>
              <w:rPr>
                <w:rFonts w:ascii="Calibri" w:eastAsia="Calibri" w:hAnsi="Calibri" w:cs="Calibri"/>
                <w:b/>
                <w:bCs/>
              </w:rPr>
            </w:pPr>
            <w:r w:rsidRPr="00BD515B">
              <w:rPr>
                <w:rFonts w:ascii="Calibri" w:eastAsia="Calibri" w:hAnsi="Calibri" w:cs="Calibri"/>
              </w:rPr>
              <w:t>Disadvantage and Poverty</w:t>
            </w:r>
          </w:p>
        </w:tc>
      </w:tr>
      <w:tr w:rsidR="000563F0" w14:paraId="1DE8D259" w14:textId="77777777" w:rsidTr="7A7FAD5D">
        <w:trPr>
          <w:jc w:val="center"/>
        </w:trPr>
        <w:tc>
          <w:tcPr>
            <w:tcW w:w="4504" w:type="dxa"/>
          </w:tcPr>
          <w:p w14:paraId="6BB1465E" w14:textId="7D7B799D" w:rsidR="000563F0" w:rsidRDefault="2F7D1853" w:rsidP="000563F0">
            <w:pPr>
              <w:spacing w:line="276" w:lineRule="auto"/>
              <w:ind w:right="146"/>
              <w:jc w:val="center"/>
              <w:rPr>
                <w:rFonts w:ascii="Calibri" w:eastAsia="Calibri" w:hAnsi="Calibri" w:cs="Calibri"/>
                <w:b/>
                <w:bCs/>
              </w:rPr>
            </w:pPr>
            <w:r w:rsidRPr="7A7FAD5D">
              <w:rPr>
                <w:rFonts w:ascii="Calibri" w:eastAsia="Calibri" w:hAnsi="Calibri" w:cs="Calibri"/>
              </w:rPr>
              <w:t>Local Economy</w:t>
            </w:r>
          </w:p>
        </w:tc>
        <w:tc>
          <w:tcPr>
            <w:tcW w:w="4502" w:type="dxa"/>
          </w:tcPr>
          <w:p w14:paraId="0AE5688E" w14:textId="2AE0364D" w:rsidR="000563F0" w:rsidRDefault="000563F0" w:rsidP="000563F0">
            <w:pPr>
              <w:spacing w:line="276" w:lineRule="auto"/>
              <w:ind w:right="146"/>
              <w:jc w:val="center"/>
              <w:rPr>
                <w:rFonts w:ascii="Calibri" w:eastAsia="Calibri" w:hAnsi="Calibri" w:cs="Calibri"/>
                <w:b/>
                <w:bCs/>
              </w:rPr>
            </w:pPr>
            <w:r w:rsidRPr="00BD515B">
              <w:rPr>
                <w:rFonts w:ascii="Calibri" w:eastAsia="Calibri" w:hAnsi="Calibri" w:cs="Calibri"/>
              </w:rPr>
              <w:t>Diversity</w:t>
            </w:r>
          </w:p>
        </w:tc>
      </w:tr>
      <w:tr w:rsidR="000563F0" w14:paraId="6B1D7446" w14:textId="77777777" w:rsidTr="7A7FAD5D">
        <w:trPr>
          <w:jc w:val="center"/>
        </w:trPr>
        <w:tc>
          <w:tcPr>
            <w:tcW w:w="4504" w:type="dxa"/>
          </w:tcPr>
          <w:p w14:paraId="07DA741B" w14:textId="62B9F8C0" w:rsidR="000563F0" w:rsidRDefault="000563F0" w:rsidP="000563F0">
            <w:pPr>
              <w:spacing w:line="276" w:lineRule="auto"/>
              <w:ind w:right="146"/>
              <w:jc w:val="center"/>
              <w:rPr>
                <w:rFonts w:ascii="Calibri" w:eastAsia="Calibri" w:hAnsi="Calibri" w:cs="Calibri"/>
                <w:b/>
                <w:bCs/>
              </w:rPr>
            </w:pPr>
            <w:r w:rsidRPr="00B24FC8">
              <w:rPr>
                <w:rFonts w:ascii="Calibri" w:eastAsia="Calibri" w:hAnsi="Calibri" w:cs="Calibri"/>
              </w:rPr>
              <w:t>Transport</w:t>
            </w:r>
          </w:p>
        </w:tc>
        <w:tc>
          <w:tcPr>
            <w:tcW w:w="4502" w:type="dxa"/>
          </w:tcPr>
          <w:p w14:paraId="62A4E621" w14:textId="768FFFA3" w:rsidR="000563F0" w:rsidRDefault="000563F0" w:rsidP="000563F0">
            <w:pPr>
              <w:spacing w:line="276" w:lineRule="auto"/>
              <w:ind w:right="146"/>
              <w:jc w:val="center"/>
              <w:rPr>
                <w:rFonts w:ascii="Calibri" w:eastAsia="Calibri" w:hAnsi="Calibri" w:cs="Calibri"/>
                <w:b/>
                <w:bCs/>
              </w:rPr>
            </w:pPr>
            <w:r w:rsidRPr="00BD515B">
              <w:rPr>
                <w:rFonts w:ascii="Calibri" w:eastAsia="Calibri" w:hAnsi="Calibri" w:cs="Calibri"/>
              </w:rPr>
              <w:t>Health and Wellbeing</w:t>
            </w:r>
          </w:p>
        </w:tc>
      </w:tr>
      <w:tr w:rsidR="000563F0" w14:paraId="61E71430" w14:textId="77777777" w:rsidTr="7A7FAD5D">
        <w:trPr>
          <w:jc w:val="center"/>
        </w:trPr>
        <w:tc>
          <w:tcPr>
            <w:tcW w:w="4504" w:type="dxa"/>
          </w:tcPr>
          <w:p w14:paraId="64029E09" w14:textId="1388D14B" w:rsidR="000563F0" w:rsidRDefault="000563F0" w:rsidP="000563F0">
            <w:pPr>
              <w:spacing w:line="276" w:lineRule="auto"/>
              <w:ind w:right="146"/>
              <w:jc w:val="center"/>
              <w:rPr>
                <w:rFonts w:ascii="Calibri" w:eastAsia="Calibri" w:hAnsi="Calibri" w:cs="Calibri"/>
                <w:b/>
                <w:bCs/>
              </w:rPr>
            </w:pPr>
            <w:r w:rsidRPr="00B24FC8">
              <w:rPr>
                <w:rFonts w:ascii="Calibri" w:eastAsia="Calibri" w:hAnsi="Calibri" w:cs="Calibri"/>
              </w:rPr>
              <w:t>Work</w:t>
            </w:r>
          </w:p>
        </w:tc>
        <w:tc>
          <w:tcPr>
            <w:tcW w:w="4502" w:type="dxa"/>
          </w:tcPr>
          <w:p w14:paraId="53759BCE" w14:textId="0D4EFDFD" w:rsidR="000563F0" w:rsidRDefault="000563F0" w:rsidP="000563F0">
            <w:pPr>
              <w:spacing w:line="276" w:lineRule="auto"/>
              <w:ind w:right="146"/>
              <w:jc w:val="center"/>
              <w:rPr>
                <w:rFonts w:ascii="Calibri" w:eastAsia="Calibri" w:hAnsi="Calibri" w:cs="Calibri"/>
                <w:b/>
                <w:bCs/>
              </w:rPr>
            </w:pPr>
            <w:r w:rsidRPr="00BD515B">
              <w:rPr>
                <w:rFonts w:ascii="Calibri" w:eastAsia="Calibri" w:hAnsi="Calibri" w:cs="Calibri"/>
              </w:rPr>
              <w:t>Crime and Safety</w:t>
            </w:r>
          </w:p>
        </w:tc>
      </w:tr>
      <w:tr w:rsidR="000563F0" w14:paraId="540EDBD7" w14:textId="77777777" w:rsidTr="7A7FAD5D">
        <w:trPr>
          <w:jc w:val="center"/>
        </w:trPr>
        <w:tc>
          <w:tcPr>
            <w:tcW w:w="4504" w:type="dxa"/>
          </w:tcPr>
          <w:p w14:paraId="78FE53EB" w14:textId="02D1E12C" w:rsidR="000563F0" w:rsidRDefault="000563F0" w:rsidP="000563F0">
            <w:pPr>
              <w:spacing w:line="276" w:lineRule="auto"/>
              <w:ind w:right="146"/>
              <w:jc w:val="center"/>
              <w:rPr>
                <w:rFonts w:ascii="Calibri" w:eastAsia="Calibri" w:hAnsi="Calibri" w:cs="Calibri"/>
                <w:b/>
                <w:bCs/>
              </w:rPr>
            </w:pPr>
            <w:r w:rsidRPr="00B24FC8">
              <w:rPr>
                <w:rFonts w:ascii="Calibri" w:eastAsia="Calibri" w:hAnsi="Calibri" w:cs="Calibri"/>
              </w:rPr>
              <w:t>Education</w:t>
            </w:r>
          </w:p>
        </w:tc>
        <w:tc>
          <w:tcPr>
            <w:tcW w:w="4502" w:type="dxa"/>
          </w:tcPr>
          <w:p w14:paraId="4FE66072" w14:textId="2A728A6F" w:rsidR="000563F0" w:rsidRDefault="000563F0" w:rsidP="000563F0">
            <w:pPr>
              <w:spacing w:line="276" w:lineRule="auto"/>
              <w:ind w:right="146"/>
              <w:jc w:val="center"/>
              <w:rPr>
                <w:rFonts w:ascii="Calibri" w:eastAsia="Calibri" w:hAnsi="Calibri" w:cs="Calibri"/>
                <w:b/>
                <w:bCs/>
              </w:rPr>
            </w:pPr>
            <w:r w:rsidRPr="00BD515B">
              <w:rPr>
                <w:rFonts w:ascii="Calibri" w:eastAsia="Calibri" w:hAnsi="Calibri" w:cs="Calibri"/>
              </w:rPr>
              <w:t>Housing</w:t>
            </w:r>
          </w:p>
        </w:tc>
      </w:tr>
      <w:tr w:rsidR="000563F0" w14:paraId="1509B1F0" w14:textId="77777777" w:rsidTr="7A7FAD5D">
        <w:trPr>
          <w:jc w:val="center"/>
        </w:trPr>
        <w:tc>
          <w:tcPr>
            <w:tcW w:w="4504" w:type="dxa"/>
          </w:tcPr>
          <w:p w14:paraId="5914AC8F" w14:textId="53D8E7EB" w:rsidR="000563F0" w:rsidRDefault="2F7D1853" w:rsidP="2F7D1853">
            <w:pPr>
              <w:spacing w:line="276" w:lineRule="auto"/>
              <w:ind w:right="146"/>
              <w:jc w:val="center"/>
              <w:rPr>
                <w:rFonts w:ascii="Calibri" w:eastAsia="Calibri" w:hAnsi="Calibri" w:cs="Calibri"/>
              </w:rPr>
            </w:pPr>
            <w:r w:rsidRPr="7A7FAD5D">
              <w:rPr>
                <w:rFonts w:ascii="Calibri" w:eastAsia="Calibri" w:hAnsi="Calibri" w:cs="Calibri"/>
              </w:rPr>
              <w:t xml:space="preserve"> Environment</w:t>
            </w:r>
          </w:p>
        </w:tc>
        <w:tc>
          <w:tcPr>
            <w:tcW w:w="4502" w:type="dxa"/>
          </w:tcPr>
          <w:p w14:paraId="092CC18B" w14:textId="07358EA8" w:rsidR="000563F0" w:rsidRDefault="000563F0" w:rsidP="000563F0">
            <w:pPr>
              <w:spacing w:line="276" w:lineRule="auto"/>
              <w:ind w:right="146"/>
              <w:jc w:val="center"/>
              <w:rPr>
                <w:rFonts w:ascii="Calibri" w:eastAsia="Calibri" w:hAnsi="Calibri" w:cs="Calibri"/>
                <w:b/>
                <w:bCs/>
              </w:rPr>
            </w:pPr>
            <w:r w:rsidRPr="00BD515B">
              <w:rPr>
                <w:rFonts w:ascii="Calibri" w:eastAsia="Calibri" w:hAnsi="Calibri" w:cs="Calibri"/>
              </w:rPr>
              <w:t>Arts and Heritage</w:t>
            </w:r>
          </w:p>
        </w:tc>
      </w:tr>
    </w:tbl>
    <w:p w14:paraId="47482800" w14:textId="77777777" w:rsidR="00FE2C87" w:rsidRPr="00EE4FFF" w:rsidRDefault="00FE2C87" w:rsidP="000563F0">
      <w:pPr>
        <w:spacing w:after="0" w:line="276" w:lineRule="auto"/>
        <w:ind w:right="146"/>
        <w:rPr>
          <w:rFonts w:ascii="Calibri" w:eastAsia="Calibri" w:hAnsi="Calibri" w:cs="Calibri"/>
          <w:b/>
          <w:bCs/>
          <w:u w:val="single"/>
        </w:rPr>
      </w:pPr>
    </w:p>
    <w:p w14:paraId="3D81BB68" w14:textId="77777777" w:rsidR="005F7455" w:rsidRDefault="005F7455" w:rsidP="009F5B97">
      <w:pPr>
        <w:spacing w:after="0" w:line="276" w:lineRule="auto"/>
        <w:ind w:left="10" w:right="146" w:hanging="10"/>
        <w:rPr>
          <w:rFonts w:ascii="Calibri" w:eastAsia="Calibri" w:hAnsi="Calibri" w:cs="Calibri"/>
          <w:b/>
          <w:bCs/>
          <w:color w:val="82378C"/>
          <w:sz w:val="26"/>
          <w:szCs w:val="26"/>
        </w:rPr>
      </w:pPr>
    </w:p>
    <w:p w14:paraId="2E572A0B" w14:textId="62BEC2DB" w:rsidR="009F5B97" w:rsidRPr="00F02343" w:rsidRDefault="2F7D1853" w:rsidP="009F5B97">
      <w:pPr>
        <w:spacing w:after="0" w:line="276" w:lineRule="auto"/>
        <w:ind w:left="10" w:right="146" w:hanging="10"/>
        <w:rPr>
          <w:rFonts w:ascii="Calibri" w:eastAsia="Calibri" w:hAnsi="Calibri" w:cs="Calibri"/>
          <w:b/>
          <w:bCs/>
          <w:color w:val="82378C"/>
          <w:sz w:val="26"/>
          <w:szCs w:val="26"/>
        </w:rPr>
      </w:pPr>
      <w:r w:rsidRPr="7A7FAD5D">
        <w:rPr>
          <w:rFonts w:ascii="Calibri" w:eastAsia="Calibri" w:hAnsi="Calibri" w:cs="Calibri"/>
          <w:b/>
          <w:bCs/>
          <w:color w:val="82378C"/>
          <w:sz w:val="26"/>
          <w:szCs w:val="26"/>
        </w:rPr>
        <w:t>Who Can Apply?</w:t>
      </w:r>
    </w:p>
    <w:p w14:paraId="60F4C594" w14:textId="77777777" w:rsidR="009F5B97" w:rsidRDefault="009F5B97" w:rsidP="009F5B97">
      <w:pPr>
        <w:spacing w:after="0" w:line="276" w:lineRule="auto"/>
        <w:ind w:left="10" w:right="146" w:hanging="10"/>
        <w:rPr>
          <w:rFonts w:ascii="Calibri" w:eastAsia="Calibri" w:hAnsi="Calibri" w:cs="Calibri"/>
        </w:rPr>
      </w:pPr>
      <w:r w:rsidRPr="006E2327">
        <w:rPr>
          <w:rFonts w:ascii="Calibri" w:eastAsia="Calibri" w:hAnsi="Calibri" w:cs="Calibri"/>
        </w:rPr>
        <w:t>We can accept applications from constituted, not-for-profit organisations supporting beneficiaries from Milton Keynes:</w:t>
      </w:r>
    </w:p>
    <w:p w14:paraId="294CB9F3" w14:textId="77777777" w:rsidR="009F5B97" w:rsidRPr="006E2327" w:rsidRDefault="009F5B97" w:rsidP="009F5B97">
      <w:pPr>
        <w:spacing w:after="0" w:line="276" w:lineRule="auto"/>
        <w:ind w:left="10" w:right="146" w:hanging="10"/>
        <w:rPr>
          <w:rFonts w:ascii="Calibri" w:eastAsia="Calibri" w:hAnsi="Calibri" w:cs="Calibri"/>
        </w:rPr>
      </w:pPr>
    </w:p>
    <w:p w14:paraId="7F866A6D" w14:textId="77777777" w:rsidR="009F5B97" w:rsidRPr="006E2327" w:rsidRDefault="009F5B97" w:rsidP="009F5B97">
      <w:pPr>
        <w:numPr>
          <w:ilvl w:val="0"/>
          <w:numId w:val="16"/>
        </w:numPr>
        <w:spacing w:after="0" w:line="276" w:lineRule="auto"/>
        <w:ind w:right="146"/>
        <w:rPr>
          <w:rFonts w:ascii="Calibri" w:eastAsia="Calibri" w:hAnsi="Calibri" w:cs="Calibri"/>
        </w:rPr>
      </w:pPr>
      <w:r w:rsidRPr="006E2327">
        <w:rPr>
          <w:rFonts w:ascii="Calibri" w:eastAsia="Calibri" w:hAnsi="Calibri" w:cs="Calibri"/>
        </w:rPr>
        <w:t>Unincorporated associations</w:t>
      </w:r>
    </w:p>
    <w:p w14:paraId="62ADDEEB" w14:textId="77777777" w:rsidR="009F5B97" w:rsidRPr="006E2327" w:rsidRDefault="009F5B97" w:rsidP="009F5B97">
      <w:pPr>
        <w:numPr>
          <w:ilvl w:val="0"/>
          <w:numId w:val="16"/>
        </w:numPr>
        <w:spacing w:after="0" w:line="276" w:lineRule="auto"/>
        <w:ind w:right="146"/>
        <w:rPr>
          <w:rFonts w:ascii="Calibri" w:eastAsia="Calibri" w:hAnsi="Calibri" w:cs="Calibri"/>
        </w:rPr>
      </w:pPr>
      <w:r w:rsidRPr="006E2327">
        <w:rPr>
          <w:rFonts w:ascii="Calibri" w:eastAsia="Calibri" w:hAnsi="Calibri" w:cs="Calibri"/>
        </w:rPr>
        <w:t>Registered charities</w:t>
      </w:r>
    </w:p>
    <w:p w14:paraId="434DB902" w14:textId="77777777" w:rsidR="009F5B97" w:rsidRPr="006E2327" w:rsidRDefault="009F5B97" w:rsidP="009F5B97">
      <w:pPr>
        <w:numPr>
          <w:ilvl w:val="0"/>
          <w:numId w:val="16"/>
        </w:numPr>
        <w:spacing w:after="0" w:line="276" w:lineRule="auto"/>
        <w:ind w:right="146"/>
        <w:rPr>
          <w:rFonts w:ascii="Calibri" w:eastAsia="Calibri" w:hAnsi="Calibri" w:cs="Calibri"/>
        </w:rPr>
      </w:pPr>
      <w:r w:rsidRPr="006E2327">
        <w:rPr>
          <w:rFonts w:ascii="Calibri" w:eastAsia="Calibri" w:hAnsi="Calibri" w:cs="Calibri"/>
        </w:rPr>
        <w:t>Charitable Incorporated Organisations (CIOs)</w:t>
      </w:r>
    </w:p>
    <w:p w14:paraId="17BF6130" w14:textId="77777777" w:rsidR="009F5B97" w:rsidRPr="006E2327" w:rsidRDefault="009F5B97" w:rsidP="009F5B97">
      <w:pPr>
        <w:numPr>
          <w:ilvl w:val="0"/>
          <w:numId w:val="16"/>
        </w:numPr>
        <w:spacing w:after="0" w:line="276" w:lineRule="auto"/>
        <w:ind w:right="146"/>
        <w:rPr>
          <w:rFonts w:ascii="Calibri" w:eastAsia="Calibri" w:hAnsi="Calibri" w:cs="Calibri"/>
        </w:rPr>
      </w:pPr>
      <w:r w:rsidRPr="006E2327">
        <w:rPr>
          <w:rFonts w:ascii="Calibri" w:eastAsia="Calibri" w:hAnsi="Calibri" w:cs="Calibri"/>
        </w:rPr>
        <w:t>Sports clubs         </w:t>
      </w:r>
    </w:p>
    <w:p w14:paraId="240031A6" w14:textId="74209D2A" w:rsidR="009F5B97" w:rsidRPr="005F7455" w:rsidRDefault="009F5B97" w:rsidP="009F5B97">
      <w:pPr>
        <w:numPr>
          <w:ilvl w:val="0"/>
          <w:numId w:val="16"/>
        </w:numPr>
        <w:spacing w:after="0" w:line="276" w:lineRule="auto"/>
        <w:ind w:right="146"/>
        <w:rPr>
          <w:rFonts w:ascii="Calibri" w:eastAsia="Calibri" w:hAnsi="Calibri" w:cs="Calibri"/>
        </w:rPr>
      </w:pPr>
      <w:r w:rsidRPr="006E2327">
        <w:rPr>
          <w:rFonts w:ascii="Calibri" w:eastAsia="Calibri" w:hAnsi="Calibri" w:cs="Calibri"/>
        </w:rPr>
        <w:t>Faith groups - </w:t>
      </w:r>
      <w:r w:rsidRPr="006E2327">
        <w:rPr>
          <w:rFonts w:ascii="Calibri" w:eastAsia="Calibri" w:hAnsi="Calibri" w:cs="Calibri"/>
          <w:i/>
          <w:iCs/>
        </w:rPr>
        <w:t xml:space="preserve">where the primary project activity is community-focussed and not for the promotion of religion. </w:t>
      </w:r>
      <w:r>
        <w:rPr>
          <w:rFonts w:ascii="Calibri" w:eastAsia="Calibri" w:hAnsi="Calibri" w:cs="Calibri"/>
          <w:i/>
          <w:iCs/>
        </w:rPr>
        <w:t>B</w:t>
      </w:r>
      <w:r w:rsidRPr="006E2327">
        <w:rPr>
          <w:rFonts w:ascii="Calibri" w:eastAsia="Calibri" w:hAnsi="Calibri" w:cs="Calibri"/>
          <w:i/>
          <w:iCs/>
        </w:rPr>
        <w:t>eneficiaries must not be required to take part in religious activities, and no individual may be excluded from benefiting on the grounds of faith, religion or lack of belief</w:t>
      </w:r>
      <w:r>
        <w:rPr>
          <w:rFonts w:ascii="Calibri" w:eastAsia="Calibri" w:hAnsi="Calibri" w:cs="Calibri"/>
          <w:i/>
          <w:iCs/>
        </w:rPr>
        <w:t>.</w:t>
      </w:r>
    </w:p>
    <w:p w14:paraId="4A763200" w14:textId="77777777" w:rsidR="00A73024" w:rsidRDefault="00A73024" w:rsidP="00A73024">
      <w:pPr>
        <w:spacing w:after="0" w:line="276" w:lineRule="auto"/>
        <w:ind w:right="146"/>
        <w:rPr>
          <w:rFonts w:ascii="Calibri" w:eastAsia="Calibri" w:hAnsi="Calibri" w:cs="Calibri"/>
        </w:rPr>
      </w:pPr>
      <w:r>
        <w:rPr>
          <w:rFonts w:ascii="Calibri" w:eastAsia="Calibri" w:hAnsi="Calibri" w:cs="Calibri"/>
          <w:noProof/>
        </w:rPr>
        <mc:AlternateContent>
          <mc:Choice Requires="wps">
            <w:drawing>
              <wp:anchor distT="0" distB="0" distL="114300" distR="114300" simplePos="0" relativeHeight="251658240" behindDoc="0" locked="0" layoutInCell="1" allowOverlap="1" wp14:anchorId="6069BB39" wp14:editId="78AD94CD">
                <wp:simplePos x="0" y="0"/>
                <wp:positionH relativeFrom="page">
                  <wp:posOffset>0</wp:posOffset>
                </wp:positionH>
                <wp:positionV relativeFrom="paragraph">
                  <wp:posOffset>234633</wp:posOffset>
                </wp:positionV>
                <wp:extent cx="7562850" cy="13970"/>
                <wp:effectExtent l="0" t="0" r="19050" b="24130"/>
                <wp:wrapNone/>
                <wp:docPr id="96593689" name="Straight Connector 1"/>
                <wp:cNvGraphicFramePr/>
                <a:graphic xmlns:a="http://schemas.openxmlformats.org/drawingml/2006/main">
                  <a:graphicData uri="http://schemas.microsoft.com/office/word/2010/wordprocessingShape">
                    <wps:wsp>
                      <wps:cNvCnPr/>
                      <wps:spPr>
                        <a:xfrm flipV="1">
                          <a:off x="0" y="0"/>
                          <a:ext cx="7562850" cy="13970"/>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1"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spid="_x0000_s1026" strokecolor="#a02b93 [3208]" strokeweight="1.5pt" from="0,18.5pt" to="595.5pt,19.6pt" w14:anchorId="69CC0F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">
                <v:stroke joinstyle="miter"/>
                <w10:wrap anchorx="page"/>
              </v:line>
            </w:pict>
          </mc:Fallback>
        </mc:AlternateContent>
      </w:r>
    </w:p>
    <w:p w14:paraId="093725B2" w14:textId="77777777" w:rsidR="00F96D2A" w:rsidRDefault="00F96D2A" w:rsidP="00A73024">
      <w:pPr>
        <w:spacing w:after="0" w:line="276" w:lineRule="auto"/>
        <w:ind w:right="146"/>
        <w:rPr>
          <w:rFonts w:ascii="Calibri" w:hAnsi="Calibri" w:cs="Calibri"/>
          <w:b/>
          <w:bCs/>
          <w:color w:val="82378C"/>
        </w:rPr>
      </w:pPr>
    </w:p>
    <w:p w14:paraId="3448E7A6" w14:textId="7F4175B3" w:rsidR="00A73024" w:rsidRPr="00744130" w:rsidRDefault="2F7D1853" w:rsidP="7A7FAD5D">
      <w:pPr>
        <w:spacing w:after="0" w:line="276" w:lineRule="auto"/>
        <w:ind w:right="146"/>
        <w:rPr>
          <w:rFonts w:ascii="Calibri" w:hAnsi="Calibri" w:cs="Calibri"/>
          <w:b/>
          <w:bCs/>
          <w:color w:val="82378C"/>
          <w:sz w:val="26"/>
          <w:szCs w:val="26"/>
        </w:rPr>
      </w:pPr>
      <w:r w:rsidRPr="7A7FAD5D">
        <w:rPr>
          <w:rFonts w:ascii="Calibri" w:hAnsi="Calibri" w:cs="Calibri"/>
          <w:b/>
          <w:bCs/>
          <w:color w:val="82378C"/>
          <w:sz w:val="26"/>
          <w:szCs w:val="26"/>
        </w:rPr>
        <w:t>Community Interest Companies (CIC)</w:t>
      </w:r>
    </w:p>
    <w:p w14:paraId="1DE1615E" w14:textId="77777777" w:rsidR="00F96D2A" w:rsidRPr="00F96D2A" w:rsidRDefault="00F96D2A" w:rsidP="00A73024">
      <w:pPr>
        <w:spacing w:after="0" w:line="276" w:lineRule="auto"/>
        <w:ind w:right="146"/>
        <w:rPr>
          <w:rFonts w:ascii="Calibri" w:eastAsia="Calibri" w:hAnsi="Calibri" w:cs="Calibri"/>
          <w:b/>
          <w:bCs/>
        </w:rPr>
      </w:pPr>
    </w:p>
    <w:p w14:paraId="687C8D2C" w14:textId="11F1FF13" w:rsidR="00A73024" w:rsidRPr="00F96D2A" w:rsidRDefault="005F7455" w:rsidP="00F96D2A">
      <w:pPr>
        <w:spacing w:after="0" w:line="276" w:lineRule="auto"/>
        <w:ind w:right="929"/>
        <w:jc w:val="both"/>
        <w:rPr>
          <w:rFonts w:ascii="Calibri" w:hAnsi="Calibri" w:cs="Calibri"/>
          <w:i/>
        </w:rPr>
      </w:pPr>
      <w:r w:rsidRPr="00F96D2A">
        <w:rPr>
          <w:rFonts w:ascii="Calibri" w:hAnsi="Calibri" w:cs="Calibri"/>
        </w:rPr>
        <w:t>CI</w:t>
      </w:r>
      <w:r w:rsidR="00A73024" w:rsidRPr="00F96D2A">
        <w:rPr>
          <w:rFonts w:ascii="Calibri" w:hAnsi="Calibri" w:cs="Calibri"/>
        </w:rPr>
        <w:t>Cs</w:t>
      </w:r>
      <w:r w:rsidRPr="00F96D2A">
        <w:rPr>
          <w:rFonts w:ascii="Calibri" w:hAnsi="Calibri" w:cs="Calibri"/>
        </w:rPr>
        <w:t xml:space="preserve"> can be funded for start-up costs through </w:t>
      </w:r>
      <w:r w:rsidR="00546B9B">
        <w:rPr>
          <w:rFonts w:ascii="Calibri" w:hAnsi="Calibri" w:cs="Calibri"/>
        </w:rPr>
        <w:t>Sapling Grants.</w:t>
      </w:r>
      <w:r w:rsidRPr="00F96D2A">
        <w:rPr>
          <w:rFonts w:ascii="Calibri" w:hAnsi="Calibri" w:cs="Calibri"/>
        </w:rPr>
        <w:t xml:space="preserve"> Please speak to a member of the Philanthropy Team before you apply.</w:t>
      </w:r>
    </w:p>
    <w:p w14:paraId="064AA24B" w14:textId="6F052D04" w:rsidR="00A73024" w:rsidRDefault="00A73024" w:rsidP="00A73024">
      <w:pPr>
        <w:pStyle w:val="ListParagraph"/>
        <w:spacing w:after="0" w:line="276" w:lineRule="auto"/>
        <w:ind w:right="929"/>
        <w:jc w:val="both"/>
        <w:rPr>
          <w:rFonts w:ascii="Calibri" w:hAnsi="Calibri" w:cs="Calibri"/>
        </w:rPr>
      </w:pPr>
    </w:p>
    <w:p w14:paraId="18A4A453" w14:textId="11F42271" w:rsidR="2F7D1853" w:rsidRDefault="2F7D1853" w:rsidP="00767956">
      <w:pPr>
        <w:spacing w:before="240" w:after="0" w:line="276" w:lineRule="auto"/>
        <w:ind w:right="929"/>
        <w:jc w:val="both"/>
        <w:rPr>
          <w:rFonts w:ascii="Calibri" w:eastAsia="Calibri" w:hAnsi="Calibri" w:cs="Calibri"/>
          <w:b/>
          <w:bCs/>
        </w:rPr>
      </w:pPr>
      <w:r w:rsidRPr="7A7FAD5D">
        <w:rPr>
          <w:rFonts w:ascii="Calibri" w:eastAsia="Calibri" w:hAnsi="Calibri" w:cs="Calibri"/>
          <w:b/>
          <w:bCs/>
        </w:rPr>
        <w:t xml:space="preserve"> CICs applying for start-up costs must:</w:t>
      </w:r>
    </w:p>
    <w:p w14:paraId="3C639D97" w14:textId="501A6E94" w:rsidR="2F7D1853" w:rsidRDefault="2F7D1853" w:rsidP="7A7FAD5D">
      <w:pPr>
        <w:pStyle w:val="ListParagraph"/>
        <w:numPr>
          <w:ilvl w:val="0"/>
          <w:numId w:val="3"/>
        </w:numPr>
        <w:spacing w:before="240" w:after="240"/>
        <w:rPr>
          <w:rFonts w:ascii="Calibri" w:eastAsia="Calibri" w:hAnsi="Calibri" w:cs="Calibri"/>
        </w:rPr>
      </w:pPr>
      <w:r w:rsidRPr="7A7FAD5D">
        <w:rPr>
          <w:rFonts w:ascii="Calibri" w:eastAsia="Calibri" w:hAnsi="Calibri" w:cs="Calibri"/>
        </w:rPr>
        <w:t>Submit a business plan covering the first year of operations</w:t>
      </w:r>
    </w:p>
    <w:p w14:paraId="7F8B8F80" w14:textId="1DB1AA1F" w:rsidR="2F7D1853" w:rsidRDefault="2F7D1853" w:rsidP="7A7FAD5D">
      <w:pPr>
        <w:pStyle w:val="ListParagraph"/>
        <w:numPr>
          <w:ilvl w:val="0"/>
          <w:numId w:val="3"/>
        </w:numPr>
        <w:spacing w:before="240" w:after="240"/>
        <w:rPr>
          <w:rFonts w:ascii="Calibri" w:eastAsia="Calibri" w:hAnsi="Calibri" w:cs="Calibri"/>
        </w:rPr>
      </w:pPr>
      <w:r w:rsidRPr="7A7FAD5D">
        <w:rPr>
          <w:rFonts w:ascii="Calibri" w:eastAsia="Calibri" w:hAnsi="Calibri" w:cs="Calibri"/>
        </w:rPr>
        <w:t>Have been incorporated no more than three months prior to application</w:t>
      </w:r>
    </w:p>
    <w:p w14:paraId="5EACC169" w14:textId="7EB38B71" w:rsidR="2F7D1853" w:rsidRDefault="2F7D1853" w:rsidP="7A7FAD5D">
      <w:pPr>
        <w:pStyle w:val="ListParagraph"/>
        <w:numPr>
          <w:ilvl w:val="0"/>
          <w:numId w:val="3"/>
        </w:numPr>
        <w:spacing w:before="240" w:after="240"/>
        <w:rPr>
          <w:rFonts w:ascii="Calibri" w:eastAsia="Calibri" w:hAnsi="Calibri" w:cs="Calibri"/>
        </w:rPr>
      </w:pPr>
      <w:r w:rsidRPr="7A7FAD5D">
        <w:rPr>
          <w:rFonts w:ascii="Calibri" w:eastAsia="Calibri" w:hAnsi="Calibri" w:cs="Calibri"/>
        </w:rPr>
        <w:t>Ensure funding is focused on community benefit</w:t>
      </w:r>
    </w:p>
    <w:p w14:paraId="7D77A120" w14:textId="45005145" w:rsidR="2F7D1853" w:rsidRDefault="2F7D1853" w:rsidP="7A7FAD5D">
      <w:pPr>
        <w:pStyle w:val="ListParagraph"/>
        <w:numPr>
          <w:ilvl w:val="0"/>
          <w:numId w:val="3"/>
        </w:numPr>
        <w:spacing w:before="240" w:after="240" w:line="276" w:lineRule="auto"/>
        <w:rPr>
          <w:rFonts w:ascii="Calibri" w:eastAsia="Calibri" w:hAnsi="Calibri" w:cs="Calibri"/>
        </w:rPr>
      </w:pPr>
      <w:r w:rsidRPr="7A7FAD5D">
        <w:rPr>
          <w:rFonts w:ascii="Calibri" w:eastAsia="Calibri" w:hAnsi="Calibri" w:cs="Calibri"/>
        </w:rPr>
        <w:t>Seek pre-agreement with the Philanthropy Team before applying</w:t>
      </w:r>
      <w:r w:rsidR="007842AA">
        <w:rPr>
          <w:rFonts w:ascii="Calibri" w:eastAsia="Calibri" w:hAnsi="Calibri" w:cs="Calibri"/>
        </w:rPr>
        <w:t>.</w:t>
      </w:r>
    </w:p>
    <w:p w14:paraId="6E3606F7" w14:textId="231F348A" w:rsidR="009F5B97" w:rsidRDefault="00744130" w:rsidP="00C827A2">
      <w:pPr>
        <w:spacing w:after="0" w:line="276" w:lineRule="auto"/>
        <w:ind w:right="146"/>
        <w:rPr>
          <w:rFonts w:ascii="Calibri" w:eastAsia="Calibri" w:hAnsi="Calibri" w:cs="Calibri"/>
          <w:b/>
          <w:bCs/>
          <w:sz w:val="26"/>
          <w:szCs w:val="26"/>
        </w:rPr>
      </w:pPr>
      <w:r>
        <w:rPr>
          <w:rFonts w:ascii="Calibri" w:eastAsia="Calibri" w:hAnsi="Calibri" w:cs="Calibri"/>
          <w:noProof/>
        </w:rPr>
        <mc:AlternateContent>
          <mc:Choice Requires="wps">
            <w:drawing>
              <wp:anchor distT="0" distB="0" distL="114300" distR="114300" simplePos="0" relativeHeight="251658241" behindDoc="0" locked="0" layoutInCell="1" allowOverlap="1" wp14:anchorId="4DACEC7D" wp14:editId="66C3509F">
                <wp:simplePos x="0" y="0"/>
                <wp:positionH relativeFrom="page">
                  <wp:posOffset>-42228</wp:posOffset>
                </wp:positionH>
                <wp:positionV relativeFrom="paragraph">
                  <wp:posOffset>212725</wp:posOffset>
                </wp:positionV>
                <wp:extent cx="8167688" cy="34870"/>
                <wp:effectExtent l="0" t="0" r="12065" b="19050"/>
                <wp:wrapNone/>
                <wp:docPr id="870903866" name="Straight Connector 1"/>
                <wp:cNvGraphicFramePr/>
                <a:graphic xmlns:a="http://schemas.openxmlformats.org/drawingml/2006/main">
                  <a:graphicData uri="http://schemas.microsoft.com/office/word/2010/wordprocessingShape">
                    <wps:wsp>
                      <wps:cNvCnPr/>
                      <wps:spPr>
                        <a:xfrm flipV="1">
                          <a:off x="0" y="0"/>
                          <a:ext cx="8167688" cy="34870"/>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1"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spid="_x0000_s1026" strokecolor="#a02b93 [3208]" strokeweight="1.5pt" from="-3.35pt,16.75pt" to="639.8pt,19.5pt" w14:anchorId="5E8CF2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">
                <v:stroke joinstyle="miter"/>
                <w10:wrap anchorx="page"/>
              </v:line>
            </w:pict>
          </mc:Fallback>
        </mc:AlternateContent>
      </w:r>
    </w:p>
    <w:p w14:paraId="45C21F6E" w14:textId="77777777" w:rsidR="00F96D2A" w:rsidRDefault="00F96D2A" w:rsidP="00F96D2A">
      <w:pPr>
        <w:spacing w:after="0" w:line="276" w:lineRule="auto"/>
        <w:ind w:left="10" w:right="146" w:hanging="10"/>
        <w:rPr>
          <w:rFonts w:ascii="Calibri" w:eastAsia="Calibri" w:hAnsi="Calibri" w:cs="Calibri"/>
          <w:b/>
          <w:bCs/>
          <w:color w:val="82378C"/>
          <w:sz w:val="26"/>
          <w:szCs w:val="26"/>
        </w:rPr>
      </w:pPr>
    </w:p>
    <w:p w14:paraId="59B13915" w14:textId="2C2C97A3" w:rsidR="00F96D2A" w:rsidRDefault="00F96D2A" w:rsidP="00F96D2A">
      <w:pPr>
        <w:spacing w:after="0" w:line="276" w:lineRule="auto"/>
        <w:ind w:left="10" w:right="146" w:hanging="10"/>
        <w:rPr>
          <w:rFonts w:ascii="Calibri" w:eastAsia="Calibri" w:hAnsi="Calibri" w:cs="Calibri"/>
          <w:b/>
          <w:bCs/>
          <w:color w:val="82378C"/>
          <w:sz w:val="26"/>
          <w:szCs w:val="26"/>
        </w:rPr>
      </w:pPr>
      <w:r>
        <w:rPr>
          <w:rFonts w:ascii="Calibri" w:eastAsia="Calibri" w:hAnsi="Calibri" w:cs="Calibri"/>
          <w:b/>
          <w:bCs/>
          <w:color w:val="82378C"/>
          <w:sz w:val="26"/>
          <w:szCs w:val="26"/>
        </w:rPr>
        <w:t>Finances</w:t>
      </w:r>
    </w:p>
    <w:p w14:paraId="30256C70" w14:textId="77777777" w:rsidR="00F96D2A" w:rsidRPr="00F96D2A" w:rsidRDefault="00F96D2A" w:rsidP="00F96D2A">
      <w:pPr>
        <w:spacing w:after="0" w:line="276" w:lineRule="auto"/>
        <w:ind w:left="10" w:right="146" w:hanging="10"/>
        <w:rPr>
          <w:rFonts w:ascii="Calibri" w:eastAsia="Calibri" w:hAnsi="Calibri" w:cs="Calibri"/>
          <w:b/>
          <w:bCs/>
          <w:color w:val="82378C"/>
          <w:sz w:val="26"/>
          <w:szCs w:val="26"/>
        </w:rPr>
      </w:pPr>
    </w:p>
    <w:p w14:paraId="2FD35176" w14:textId="63DE13FA" w:rsidR="004710DB" w:rsidRPr="005F7455" w:rsidRDefault="004710DB" w:rsidP="005F7455">
      <w:pPr>
        <w:numPr>
          <w:ilvl w:val="0"/>
          <w:numId w:val="17"/>
        </w:numPr>
        <w:spacing w:after="0" w:line="276" w:lineRule="auto"/>
        <w:ind w:right="146"/>
        <w:rPr>
          <w:rFonts w:ascii="Calibri" w:eastAsia="Calibri" w:hAnsi="Calibri" w:cs="Calibri"/>
        </w:rPr>
      </w:pPr>
      <w:r w:rsidRPr="004710DB">
        <w:rPr>
          <w:rFonts w:ascii="Calibri" w:eastAsia="Calibri" w:hAnsi="Calibri" w:cs="Calibri"/>
        </w:rPr>
        <w:t xml:space="preserve">If your organisation's income is over £5,000 at the time of application, your organisation must be registered with The Charity Commission or the relevant regulator (e.g. Companies House, CIC regulator or Financial Conduct Authority) or be in the process of registration. Evidence of this must be submitted with your application. </w:t>
      </w:r>
      <w:r w:rsidRPr="005F7455">
        <w:rPr>
          <w:rFonts w:ascii="Calibri" w:eastAsia="Calibri" w:hAnsi="Calibri" w:cs="Calibri"/>
        </w:rPr>
        <w:t xml:space="preserve">Guidance on setting up a charitable organisation can be found at </w:t>
      </w:r>
      <w:hyperlink r:id="rId13" w:history="1">
        <w:r w:rsidRPr="005F7455">
          <w:rPr>
            <w:rStyle w:val="Hyperlink"/>
            <w:rFonts w:ascii="Calibri" w:eastAsia="Calibri" w:hAnsi="Calibri" w:cs="Calibri"/>
          </w:rPr>
          <w:t>www.gov.uk/setting-up-charity</w:t>
        </w:r>
      </w:hyperlink>
    </w:p>
    <w:p w14:paraId="60F0BDEC" w14:textId="77777777" w:rsidR="004710DB" w:rsidRPr="004710DB" w:rsidRDefault="004710DB" w:rsidP="004710DB">
      <w:pPr>
        <w:spacing w:after="0" w:line="276" w:lineRule="auto"/>
        <w:ind w:right="146"/>
        <w:rPr>
          <w:rFonts w:ascii="Calibri" w:eastAsia="Calibri" w:hAnsi="Calibri" w:cs="Calibri"/>
        </w:rPr>
      </w:pPr>
    </w:p>
    <w:p w14:paraId="7EE5416B" w14:textId="38E2078D" w:rsidR="00F96D2A" w:rsidRDefault="2F7D1853" w:rsidP="00F96D2A">
      <w:pPr>
        <w:numPr>
          <w:ilvl w:val="0"/>
          <w:numId w:val="17"/>
        </w:numPr>
        <w:spacing w:after="0" w:line="276" w:lineRule="auto"/>
        <w:ind w:right="146"/>
        <w:rPr>
          <w:rFonts w:ascii="Calibri" w:eastAsia="Calibri" w:hAnsi="Calibri" w:cs="Calibri"/>
        </w:rPr>
      </w:pPr>
      <w:r w:rsidRPr="7A7FAD5D">
        <w:rPr>
          <w:rFonts w:ascii="Calibri" w:eastAsia="Calibri" w:hAnsi="Calibri" w:cs="Calibri"/>
        </w:rPr>
        <w:t xml:space="preserve">Organisations with over six months’ free reserves should be prepared to explain why they need to hold this level. (“Free reserves” do not include designated or restricted funds). </w:t>
      </w:r>
    </w:p>
    <w:p w14:paraId="27FA31C8" w14:textId="77777777" w:rsidR="00F96D2A" w:rsidRDefault="00F96D2A" w:rsidP="00F96D2A">
      <w:pPr>
        <w:spacing w:after="0" w:line="276" w:lineRule="auto"/>
        <w:ind w:right="146"/>
        <w:rPr>
          <w:rFonts w:ascii="Calibri" w:eastAsia="Calibri" w:hAnsi="Calibri" w:cs="Calibri"/>
          <w:b/>
          <w:bCs/>
          <w:color w:val="82378C"/>
          <w:sz w:val="26"/>
          <w:szCs w:val="26"/>
        </w:rPr>
      </w:pPr>
    </w:p>
    <w:p w14:paraId="5CD5354D" w14:textId="6A610B44" w:rsidR="00F96D2A" w:rsidRPr="00F96D2A" w:rsidRDefault="00F96D2A" w:rsidP="00F96D2A">
      <w:pPr>
        <w:spacing w:after="0" w:line="276" w:lineRule="auto"/>
        <w:ind w:right="146"/>
        <w:rPr>
          <w:rFonts w:ascii="Calibri" w:eastAsia="Calibri" w:hAnsi="Calibri" w:cs="Calibri"/>
        </w:rPr>
      </w:pPr>
      <w:r w:rsidRPr="00F96D2A">
        <w:rPr>
          <w:rFonts w:ascii="Calibri" w:eastAsia="Calibri" w:hAnsi="Calibri" w:cs="Calibri"/>
          <w:b/>
          <w:bCs/>
          <w:color w:val="82378C"/>
          <w:sz w:val="26"/>
          <w:szCs w:val="26"/>
        </w:rPr>
        <w:t>Governance</w:t>
      </w:r>
    </w:p>
    <w:p w14:paraId="768A8034" w14:textId="77777777" w:rsidR="004710DB" w:rsidRPr="004710DB" w:rsidRDefault="004710DB" w:rsidP="004710DB">
      <w:pPr>
        <w:spacing w:after="0" w:line="276" w:lineRule="auto"/>
        <w:ind w:right="146"/>
        <w:rPr>
          <w:rFonts w:ascii="Calibri" w:eastAsia="Calibri" w:hAnsi="Calibri" w:cs="Calibri"/>
        </w:rPr>
      </w:pPr>
    </w:p>
    <w:p w14:paraId="3201F15F" w14:textId="7BF9F182" w:rsidR="004710DB" w:rsidRDefault="00F96D2A" w:rsidP="00F96D2A">
      <w:pPr>
        <w:spacing w:after="0" w:line="276" w:lineRule="auto"/>
        <w:ind w:right="146"/>
        <w:rPr>
          <w:rFonts w:ascii="Calibri" w:eastAsia="Calibri" w:hAnsi="Calibri" w:cs="Calibri"/>
        </w:rPr>
      </w:pPr>
      <w:r w:rsidRPr="00F96D2A">
        <w:rPr>
          <w:rFonts w:ascii="Calibri" w:eastAsia="Calibri" w:hAnsi="Calibri" w:cs="Calibri"/>
        </w:rPr>
        <w:t xml:space="preserve">All applicants </w:t>
      </w:r>
      <w:r w:rsidR="004710DB">
        <w:rPr>
          <w:rFonts w:ascii="Calibri" w:eastAsia="Calibri" w:hAnsi="Calibri" w:cs="Calibri"/>
        </w:rPr>
        <w:t>must provide the following documentation:</w:t>
      </w:r>
    </w:p>
    <w:p w14:paraId="2CA80DE6" w14:textId="77777777" w:rsidR="004710DB" w:rsidRPr="004710DB" w:rsidRDefault="004710DB" w:rsidP="004710DB">
      <w:pPr>
        <w:spacing w:after="0" w:line="276" w:lineRule="auto"/>
        <w:ind w:right="146"/>
        <w:rPr>
          <w:rFonts w:ascii="Calibri" w:eastAsia="Calibri" w:hAnsi="Calibri" w:cs="Calibri"/>
        </w:rPr>
      </w:pPr>
    </w:p>
    <w:p w14:paraId="76CA0382" w14:textId="486DE150" w:rsidR="00F96D2A" w:rsidRPr="00F96D2A" w:rsidRDefault="00F96D2A" w:rsidP="2327E230">
      <w:pPr>
        <w:pStyle w:val="ListParagraph"/>
        <w:numPr>
          <w:ilvl w:val="0"/>
          <w:numId w:val="1"/>
        </w:numPr>
        <w:rPr>
          <w:rFonts w:ascii="Calibri" w:eastAsia="Calibri" w:hAnsi="Calibri" w:cs="Calibri"/>
        </w:rPr>
      </w:pPr>
      <w:r w:rsidRPr="2327E230">
        <w:rPr>
          <w:rFonts w:ascii="Calibri" w:eastAsia="Calibri" w:hAnsi="Calibri" w:cs="Calibri"/>
        </w:rPr>
        <w:t>A governing document/constitution that details the name and purpose of the organisation. It must also include an appropriate asset lock and confirmation that the organisation is not for profit. (The National Council for Voluntary Organisations (NCVO) has advice on </w:t>
      </w:r>
      <w:hyperlink r:id="rId14">
        <w:r w:rsidRPr="2327E230">
          <w:rPr>
            <w:rStyle w:val="Hyperlink"/>
            <w:rFonts w:ascii="Calibri" w:eastAsia="Calibri" w:hAnsi="Calibri" w:cs="Calibri"/>
          </w:rPr>
          <w:t>writing a constitution</w:t>
        </w:r>
      </w:hyperlink>
      <w:r w:rsidRPr="2327E230">
        <w:rPr>
          <w:rFonts w:ascii="Calibri" w:eastAsia="Calibri" w:hAnsi="Calibri" w:cs="Calibri"/>
        </w:rPr>
        <w:t>. GOV.UK also provides information on </w:t>
      </w:r>
      <w:hyperlink r:id="rId15">
        <w:r w:rsidRPr="2327E230">
          <w:rPr>
            <w:rStyle w:val="Hyperlink"/>
            <w:rFonts w:ascii="Calibri" w:eastAsia="Calibri" w:hAnsi="Calibri" w:cs="Calibri"/>
          </w:rPr>
          <w:t>how to write your charity's governing document</w:t>
        </w:r>
      </w:hyperlink>
      <w:r w:rsidRPr="2327E230">
        <w:rPr>
          <w:rFonts w:ascii="Calibri" w:eastAsia="Calibri" w:hAnsi="Calibri" w:cs="Calibri"/>
        </w:rPr>
        <w:t>.)</w:t>
      </w:r>
      <w:r>
        <w:br/>
      </w:r>
    </w:p>
    <w:p w14:paraId="13C7CEB1" w14:textId="4E7625C5" w:rsidR="00F96D2A" w:rsidRPr="00F96D2A" w:rsidRDefault="2F7D1853" w:rsidP="2327E230">
      <w:pPr>
        <w:pStyle w:val="ListParagraph"/>
        <w:numPr>
          <w:ilvl w:val="0"/>
          <w:numId w:val="1"/>
        </w:numPr>
        <w:rPr>
          <w:rFonts w:ascii="Calibri" w:eastAsia="Calibri" w:hAnsi="Calibri" w:cs="Calibri"/>
        </w:rPr>
      </w:pPr>
      <w:r w:rsidRPr="2327E230">
        <w:rPr>
          <w:rFonts w:ascii="Calibri" w:eastAsia="Calibri" w:hAnsi="Calibri" w:cs="Calibri"/>
        </w:rPr>
        <w:t xml:space="preserve">Financial records for a minimum of one year. (For organisations that have existed for under a year, a bank statement will suffice). </w:t>
      </w:r>
      <w:r w:rsidR="00F96D2A">
        <w:br/>
      </w:r>
    </w:p>
    <w:p w14:paraId="28E22F44" w14:textId="1CD40858" w:rsidR="00F96D2A" w:rsidRPr="00F96D2A" w:rsidRDefault="00F96D2A" w:rsidP="2327E230">
      <w:pPr>
        <w:pStyle w:val="ListParagraph"/>
        <w:numPr>
          <w:ilvl w:val="0"/>
          <w:numId w:val="1"/>
        </w:numPr>
        <w:rPr>
          <w:rFonts w:ascii="Calibri" w:eastAsia="Calibri" w:hAnsi="Calibri" w:cs="Calibri"/>
        </w:rPr>
      </w:pPr>
      <w:r w:rsidRPr="2327E230">
        <w:rPr>
          <w:rFonts w:ascii="Calibri" w:eastAsia="Calibri" w:hAnsi="Calibri" w:cs="Calibri"/>
        </w:rPr>
        <w:t xml:space="preserve">A bank account in the organisation’s name (as written in your constitution/governing document), The account must have at least two unrelated signatories. </w:t>
      </w:r>
      <w:r>
        <w:br/>
      </w:r>
    </w:p>
    <w:p w14:paraId="728F7F93" w14:textId="1A2B8F8E" w:rsidR="00F96D2A" w:rsidRPr="00F96D2A" w:rsidRDefault="00F96D2A" w:rsidP="2327E230">
      <w:pPr>
        <w:pStyle w:val="ListParagraph"/>
        <w:numPr>
          <w:ilvl w:val="0"/>
          <w:numId w:val="1"/>
        </w:numPr>
        <w:rPr>
          <w:rFonts w:ascii="Calibri" w:eastAsia="Calibri" w:hAnsi="Calibri" w:cs="Calibri"/>
        </w:rPr>
      </w:pPr>
      <w:r w:rsidRPr="2327E230">
        <w:rPr>
          <w:rFonts w:ascii="Calibri" w:eastAsia="Calibri" w:hAnsi="Calibri" w:cs="Calibri"/>
        </w:rPr>
        <w:t xml:space="preserve">Equal Opportunities policy covering </w:t>
      </w:r>
      <w:r w:rsidR="0C944980" w:rsidRPr="2327E230">
        <w:rPr>
          <w:rFonts w:ascii="Calibri" w:eastAsia="Calibri" w:hAnsi="Calibri" w:cs="Calibri"/>
        </w:rPr>
        <w:t>nine</w:t>
      </w:r>
      <w:r w:rsidRPr="2327E230">
        <w:rPr>
          <w:rFonts w:ascii="Calibri" w:eastAsia="Calibri" w:hAnsi="Calibri" w:cs="Calibri"/>
        </w:rPr>
        <w:t xml:space="preserve"> protected characteristics as outlined in the Equality Act 2010.</w:t>
      </w:r>
      <w:r>
        <w:br/>
      </w:r>
    </w:p>
    <w:p w14:paraId="6260FD15" w14:textId="0E8BB943" w:rsidR="00F96D2A" w:rsidRPr="00F96D2A" w:rsidRDefault="00F96D2A" w:rsidP="2327E230">
      <w:pPr>
        <w:pStyle w:val="ListParagraph"/>
        <w:numPr>
          <w:ilvl w:val="0"/>
          <w:numId w:val="1"/>
        </w:numPr>
        <w:rPr>
          <w:rFonts w:ascii="Calibri" w:eastAsia="Calibri" w:hAnsi="Calibri" w:cs="Calibri"/>
        </w:rPr>
      </w:pPr>
      <w:r w:rsidRPr="2327E230">
        <w:rPr>
          <w:rFonts w:ascii="Calibri" w:eastAsia="Calibri" w:hAnsi="Calibri" w:cs="Calibri"/>
        </w:rPr>
        <w:t>Child and Adult Safeguarding Policies with details of the local lead person (including Vulnerable Adult Policy, if applicable)</w:t>
      </w:r>
      <w:r w:rsidR="1B636063" w:rsidRPr="2327E230">
        <w:rPr>
          <w:rFonts w:ascii="Calibri" w:eastAsia="Calibri" w:hAnsi="Calibri" w:cs="Calibri"/>
        </w:rPr>
        <w:t>.</w:t>
      </w:r>
      <w:r>
        <w:br/>
      </w:r>
    </w:p>
    <w:p w14:paraId="26A0BD01" w14:textId="41D2178C" w:rsidR="00F96D2A" w:rsidRPr="00F96D2A" w:rsidRDefault="00F96D2A" w:rsidP="2327E230">
      <w:pPr>
        <w:pStyle w:val="ListParagraph"/>
        <w:numPr>
          <w:ilvl w:val="0"/>
          <w:numId w:val="1"/>
        </w:numPr>
        <w:rPr>
          <w:rFonts w:ascii="Calibri" w:eastAsia="Calibri" w:hAnsi="Calibri" w:cs="Calibri"/>
        </w:rPr>
      </w:pPr>
      <w:r w:rsidRPr="2327E230">
        <w:rPr>
          <w:rFonts w:ascii="Calibri" w:eastAsia="Calibri" w:hAnsi="Calibri" w:cs="Calibri"/>
        </w:rPr>
        <w:t>Evidence of expected cost such as quotes when requested by the Philanthropy Team.</w:t>
      </w:r>
    </w:p>
    <w:p w14:paraId="5160B580" w14:textId="77777777" w:rsidR="00F02343" w:rsidRDefault="00F02343" w:rsidP="00F02343">
      <w:pPr>
        <w:spacing w:after="0" w:line="276" w:lineRule="auto"/>
        <w:ind w:right="146"/>
        <w:rPr>
          <w:rFonts w:ascii="Calibri" w:eastAsia="Calibri" w:hAnsi="Calibri" w:cs="Calibri"/>
        </w:rPr>
      </w:pPr>
    </w:p>
    <w:p w14:paraId="4E1C4A31" w14:textId="40BAA79A" w:rsidR="009F5B97" w:rsidRPr="00257D23" w:rsidRDefault="00F02343" w:rsidP="00C827A2">
      <w:pPr>
        <w:spacing w:after="0" w:line="276" w:lineRule="auto"/>
        <w:ind w:right="146"/>
        <w:rPr>
          <w:rFonts w:ascii="Calibri" w:eastAsia="Calibri" w:hAnsi="Calibri" w:cs="Calibri"/>
        </w:rPr>
      </w:pPr>
      <w:r w:rsidRPr="2327E230">
        <w:rPr>
          <w:rFonts w:ascii="Calibri" w:eastAsia="Calibri" w:hAnsi="Calibri" w:cs="Calibri"/>
        </w:rPr>
        <w:t xml:space="preserve">For </w:t>
      </w:r>
      <w:r w:rsidR="00F96D2A" w:rsidRPr="2327E230">
        <w:rPr>
          <w:rFonts w:ascii="Calibri" w:eastAsia="Calibri" w:hAnsi="Calibri" w:cs="Calibri"/>
        </w:rPr>
        <w:t xml:space="preserve">further </w:t>
      </w:r>
      <w:r w:rsidRPr="2327E230">
        <w:rPr>
          <w:rFonts w:ascii="Calibri" w:eastAsia="Calibri" w:hAnsi="Calibri" w:cs="Calibri"/>
        </w:rPr>
        <w:t xml:space="preserve">guidance on these documents, please see our </w:t>
      </w:r>
      <w:hyperlink r:id="rId16">
        <w:r w:rsidRPr="2327E230">
          <w:rPr>
            <w:rStyle w:val="Hyperlink"/>
            <w:rFonts w:ascii="Calibri" w:eastAsia="Calibri" w:hAnsi="Calibri" w:cs="Calibri"/>
          </w:rPr>
          <w:t>grants policy</w:t>
        </w:r>
      </w:hyperlink>
      <w:r w:rsidR="00257D23" w:rsidRPr="2327E230">
        <w:rPr>
          <w:rFonts w:ascii="Calibri" w:eastAsia="Calibri" w:hAnsi="Calibri" w:cs="Calibri"/>
        </w:rPr>
        <w:t>.</w:t>
      </w:r>
    </w:p>
    <w:p w14:paraId="447D006B" w14:textId="021999B8" w:rsidR="2327E230" w:rsidRDefault="2327E230" w:rsidP="2327E230">
      <w:pPr>
        <w:spacing w:after="0" w:line="276" w:lineRule="auto"/>
        <w:ind w:right="146"/>
        <w:rPr>
          <w:rFonts w:ascii="Calibri" w:eastAsia="Calibri" w:hAnsi="Calibri" w:cs="Calibri"/>
        </w:rPr>
      </w:pPr>
    </w:p>
    <w:p w14:paraId="16489134" w14:textId="7B087CA0" w:rsidR="2327E230" w:rsidRDefault="2327E230" w:rsidP="2327E230">
      <w:pPr>
        <w:spacing w:after="0" w:line="276" w:lineRule="auto"/>
        <w:ind w:right="146"/>
        <w:rPr>
          <w:rFonts w:ascii="Calibri" w:eastAsia="Calibri" w:hAnsi="Calibri" w:cs="Calibri"/>
        </w:rPr>
      </w:pPr>
    </w:p>
    <w:p w14:paraId="612CBE0D" w14:textId="11F16288" w:rsidR="2327E230" w:rsidRDefault="2327E230" w:rsidP="2327E230">
      <w:pPr>
        <w:spacing w:after="0" w:line="276" w:lineRule="auto"/>
        <w:ind w:right="146"/>
        <w:rPr>
          <w:rFonts w:ascii="Calibri" w:eastAsia="Calibri" w:hAnsi="Calibri" w:cs="Calibri"/>
        </w:rPr>
      </w:pPr>
    </w:p>
    <w:p w14:paraId="00612FA4" w14:textId="77777777" w:rsidR="00F02343" w:rsidRDefault="00F02343" w:rsidP="00C827A2">
      <w:pPr>
        <w:spacing w:after="0" w:line="276" w:lineRule="auto"/>
        <w:ind w:right="146"/>
        <w:rPr>
          <w:rFonts w:ascii="Calibri" w:eastAsia="Calibri" w:hAnsi="Calibri" w:cs="Calibri"/>
          <w:b/>
          <w:bCs/>
          <w:color w:val="82378C"/>
          <w:sz w:val="26"/>
          <w:szCs w:val="26"/>
        </w:rPr>
      </w:pPr>
    </w:p>
    <w:p w14:paraId="43BFAC4B" w14:textId="77777777" w:rsidR="005148C6" w:rsidRDefault="005148C6" w:rsidP="00C827A2">
      <w:pPr>
        <w:spacing w:after="0" w:line="276" w:lineRule="auto"/>
        <w:ind w:right="146"/>
        <w:rPr>
          <w:rFonts w:ascii="Calibri" w:eastAsia="Calibri" w:hAnsi="Calibri" w:cs="Calibri"/>
          <w:b/>
          <w:bCs/>
          <w:color w:val="82378C"/>
          <w:sz w:val="26"/>
          <w:szCs w:val="26"/>
        </w:rPr>
      </w:pPr>
    </w:p>
    <w:p w14:paraId="41DCD579" w14:textId="0646828B" w:rsidR="2F7D1853" w:rsidRDefault="2F7D1853" w:rsidP="2327E230">
      <w:pPr>
        <w:spacing w:after="0" w:line="276" w:lineRule="auto"/>
        <w:ind w:right="146"/>
        <w:rPr>
          <w:rFonts w:ascii="Calibri" w:eastAsia="Calibri" w:hAnsi="Calibri" w:cs="Calibri"/>
          <w:b/>
          <w:bCs/>
          <w:color w:val="82378C"/>
          <w:sz w:val="26"/>
          <w:szCs w:val="26"/>
        </w:rPr>
      </w:pPr>
      <w:r w:rsidRPr="2327E230">
        <w:rPr>
          <w:rFonts w:ascii="Calibri" w:eastAsia="Calibri" w:hAnsi="Calibri" w:cs="Calibri"/>
          <w:b/>
          <w:bCs/>
          <w:color w:val="82378C"/>
          <w:sz w:val="26"/>
          <w:szCs w:val="26"/>
        </w:rPr>
        <w:t>What the Grant Will Not Co</w:t>
      </w:r>
      <w:r w:rsidR="49990823" w:rsidRPr="2327E230">
        <w:rPr>
          <w:rFonts w:ascii="Calibri" w:eastAsia="Calibri" w:hAnsi="Calibri" w:cs="Calibri"/>
          <w:b/>
          <w:bCs/>
          <w:color w:val="82378C"/>
          <w:sz w:val="26"/>
          <w:szCs w:val="26"/>
        </w:rPr>
        <w:t>ver</w:t>
      </w:r>
    </w:p>
    <w:p w14:paraId="61802CAC" w14:textId="77777777" w:rsidR="000563F0" w:rsidRDefault="000563F0" w:rsidP="00792C4C">
      <w:pPr>
        <w:spacing w:after="0" w:line="276" w:lineRule="auto"/>
        <w:ind w:left="10" w:right="146" w:hanging="10"/>
        <w:rPr>
          <w:rFonts w:ascii="Calibri" w:eastAsia="Calibri" w:hAnsi="Calibri" w:cs="Calibri"/>
          <w:b/>
          <w:bCs/>
          <w:sz w:val="28"/>
          <w:szCs w:val="28"/>
        </w:rPr>
      </w:pPr>
    </w:p>
    <w:p w14:paraId="21BCA224" w14:textId="252D3FE3" w:rsidR="005148C6" w:rsidRDefault="005148C6" w:rsidP="000563F0">
      <w:pPr>
        <w:numPr>
          <w:ilvl w:val="0"/>
          <w:numId w:val="13"/>
        </w:numPr>
        <w:spacing w:after="0" w:line="276" w:lineRule="auto"/>
        <w:ind w:right="146"/>
        <w:rPr>
          <w:rFonts w:ascii="Calibri" w:eastAsia="Calibri" w:hAnsi="Calibri" w:cs="Calibri"/>
        </w:rPr>
      </w:pPr>
      <w:r w:rsidRPr="2327E230">
        <w:rPr>
          <w:rFonts w:ascii="Calibri" w:eastAsia="Calibri" w:hAnsi="Calibri" w:cs="Calibri"/>
        </w:rPr>
        <w:t xml:space="preserve">Core/running costs, except where these are essential to project delivery, or where they meet eligibility under our </w:t>
      </w:r>
      <w:r w:rsidR="36E808AF" w:rsidRPr="2327E230">
        <w:rPr>
          <w:rFonts w:ascii="Calibri" w:eastAsia="Calibri" w:hAnsi="Calibri" w:cs="Calibri"/>
        </w:rPr>
        <w:t>Cost-of-Living</w:t>
      </w:r>
      <w:r w:rsidRPr="2327E230">
        <w:rPr>
          <w:rFonts w:ascii="Calibri" w:eastAsia="Calibri" w:hAnsi="Calibri" w:cs="Calibri"/>
        </w:rPr>
        <w:t xml:space="preserve"> grant programme (for example, increases in utilities, rent, or staffing costs linked to rising living expenses).</w:t>
      </w:r>
    </w:p>
    <w:p w14:paraId="32FBE4B6" w14:textId="2E6CDF3B" w:rsidR="000563F0" w:rsidRPr="000563F0" w:rsidRDefault="000563F0" w:rsidP="000563F0">
      <w:pPr>
        <w:numPr>
          <w:ilvl w:val="0"/>
          <w:numId w:val="13"/>
        </w:numPr>
        <w:spacing w:after="0" w:line="276" w:lineRule="auto"/>
        <w:ind w:right="146"/>
        <w:rPr>
          <w:rFonts w:ascii="Calibri" w:eastAsia="Calibri" w:hAnsi="Calibri" w:cs="Calibri"/>
        </w:rPr>
      </w:pPr>
      <w:r w:rsidRPr="000563F0">
        <w:rPr>
          <w:rFonts w:ascii="Calibri" w:eastAsia="Calibri" w:hAnsi="Calibri" w:cs="Calibri"/>
        </w:rPr>
        <w:t>Statutory activities, or purchase of equipment that will become the property of a statutory body.</w:t>
      </w:r>
    </w:p>
    <w:p w14:paraId="0481E98C" w14:textId="77777777" w:rsidR="000563F0" w:rsidRPr="000563F0" w:rsidRDefault="000563F0" w:rsidP="000563F0">
      <w:pPr>
        <w:numPr>
          <w:ilvl w:val="0"/>
          <w:numId w:val="13"/>
        </w:numPr>
        <w:spacing w:after="0" w:line="276" w:lineRule="auto"/>
        <w:ind w:right="146"/>
        <w:rPr>
          <w:rFonts w:ascii="Calibri" w:eastAsia="Calibri" w:hAnsi="Calibri" w:cs="Calibri"/>
        </w:rPr>
      </w:pPr>
      <w:r w:rsidRPr="000563F0">
        <w:rPr>
          <w:rFonts w:ascii="Calibri" w:eastAsia="Calibri" w:hAnsi="Calibri" w:cs="Calibri"/>
        </w:rPr>
        <w:t>Animal welfare projects.</w:t>
      </w:r>
    </w:p>
    <w:p w14:paraId="06E9500B" w14:textId="77777777" w:rsidR="000563F0" w:rsidRPr="000563F0" w:rsidRDefault="000563F0" w:rsidP="000563F0">
      <w:pPr>
        <w:numPr>
          <w:ilvl w:val="0"/>
          <w:numId w:val="13"/>
        </w:numPr>
        <w:spacing w:after="0" w:line="276" w:lineRule="auto"/>
        <w:ind w:right="146"/>
        <w:rPr>
          <w:rFonts w:ascii="Calibri" w:eastAsia="Calibri" w:hAnsi="Calibri" w:cs="Calibri"/>
        </w:rPr>
      </w:pPr>
      <w:r w:rsidRPr="000563F0">
        <w:rPr>
          <w:rFonts w:ascii="Calibri" w:eastAsia="Calibri" w:hAnsi="Calibri" w:cs="Calibri"/>
        </w:rPr>
        <w:t>Retrospective costs (anything that has already been bought or committed to). Rare exceptions may be made where deposits are required. (Must be agreed in advance by a member of the Philanthropy Team).</w:t>
      </w:r>
    </w:p>
    <w:p w14:paraId="3FB0619B" w14:textId="0C51B9F1" w:rsidR="000563F0" w:rsidRPr="000563F0" w:rsidRDefault="2F7D1853" w:rsidP="000563F0">
      <w:pPr>
        <w:numPr>
          <w:ilvl w:val="0"/>
          <w:numId w:val="13"/>
        </w:numPr>
        <w:spacing w:after="0" w:line="276" w:lineRule="auto"/>
        <w:ind w:right="146"/>
        <w:rPr>
          <w:rFonts w:ascii="Calibri" w:eastAsia="Calibri" w:hAnsi="Calibri" w:cs="Calibri"/>
        </w:rPr>
      </w:pPr>
      <w:r w:rsidRPr="7A7FAD5D">
        <w:rPr>
          <w:rFonts w:ascii="Calibri" w:eastAsia="Calibri" w:hAnsi="Calibri" w:cs="Calibri"/>
        </w:rPr>
        <w:t>Medical research or treatment.</w:t>
      </w:r>
    </w:p>
    <w:p w14:paraId="6C9D4635" w14:textId="2F0DF9CC" w:rsidR="000563F0" w:rsidRPr="000563F0" w:rsidRDefault="000563F0" w:rsidP="000563F0">
      <w:pPr>
        <w:numPr>
          <w:ilvl w:val="0"/>
          <w:numId w:val="13"/>
        </w:numPr>
        <w:spacing w:after="0" w:line="276" w:lineRule="auto"/>
        <w:ind w:right="146"/>
        <w:rPr>
          <w:rFonts w:ascii="Calibri" w:eastAsia="Calibri" w:hAnsi="Calibri" w:cs="Calibri"/>
        </w:rPr>
      </w:pPr>
      <w:r w:rsidRPr="000563F0">
        <w:rPr>
          <w:rFonts w:ascii="Calibri" w:eastAsia="Calibri" w:hAnsi="Calibri" w:cs="Calibri"/>
        </w:rPr>
        <w:t>Deficit funding or repayment of loans</w:t>
      </w:r>
      <w:r w:rsidR="00D4342F">
        <w:rPr>
          <w:rFonts w:ascii="Calibri" w:eastAsia="Calibri" w:hAnsi="Calibri" w:cs="Calibri"/>
        </w:rPr>
        <w:t>.</w:t>
      </w:r>
    </w:p>
    <w:p w14:paraId="689B435B" w14:textId="75DD397D" w:rsidR="000563F0" w:rsidRPr="000563F0" w:rsidRDefault="000563F0" w:rsidP="000563F0">
      <w:pPr>
        <w:numPr>
          <w:ilvl w:val="0"/>
          <w:numId w:val="13"/>
        </w:numPr>
        <w:spacing w:after="0" w:line="276" w:lineRule="auto"/>
        <w:ind w:right="146"/>
        <w:rPr>
          <w:rFonts w:ascii="Calibri" w:eastAsia="Calibri" w:hAnsi="Calibri" w:cs="Calibri"/>
        </w:rPr>
      </w:pPr>
      <w:r w:rsidRPr="000563F0">
        <w:rPr>
          <w:rFonts w:ascii="Calibri" w:eastAsia="Calibri" w:hAnsi="Calibri" w:cs="Calibri"/>
        </w:rPr>
        <w:t>Unspecified expenditure.</w:t>
      </w:r>
    </w:p>
    <w:p w14:paraId="2773EDAD" w14:textId="3AB2C731" w:rsidR="000563F0" w:rsidRPr="000563F0" w:rsidRDefault="2F7D1853" w:rsidP="000563F0">
      <w:pPr>
        <w:numPr>
          <w:ilvl w:val="0"/>
          <w:numId w:val="13"/>
        </w:numPr>
        <w:spacing w:after="0" w:line="276" w:lineRule="auto"/>
        <w:ind w:right="146"/>
        <w:rPr>
          <w:rFonts w:ascii="Calibri" w:eastAsia="Calibri" w:hAnsi="Calibri" w:cs="Calibri"/>
        </w:rPr>
      </w:pPr>
      <w:r w:rsidRPr="7A7FAD5D">
        <w:rPr>
          <w:rFonts w:ascii="Calibri" w:eastAsia="Calibri" w:hAnsi="Calibri" w:cs="Calibri"/>
        </w:rPr>
        <w:t>Contingencies and miscellaneous expenses.</w:t>
      </w:r>
    </w:p>
    <w:p w14:paraId="2571C3BE" w14:textId="77777777" w:rsidR="000563F0" w:rsidRPr="000563F0" w:rsidRDefault="000563F0" w:rsidP="000563F0">
      <w:pPr>
        <w:numPr>
          <w:ilvl w:val="0"/>
          <w:numId w:val="13"/>
        </w:numPr>
        <w:spacing w:after="0" w:line="276" w:lineRule="auto"/>
        <w:ind w:right="146"/>
        <w:rPr>
          <w:rFonts w:ascii="Calibri" w:eastAsia="Calibri" w:hAnsi="Calibri" w:cs="Calibri"/>
        </w:rPr>
      </w:pPr>
      <w:r w:rsidRPr="000563F0">
        <w:rPr>
          <w:rFonts w:ascii="Calibri" w:eastAsia="Calibri" w:hAnsi="Calibri" w:cs="Calibri"/>
        </w:rPr>
        <w:t>Events or activities where the primary purpose is to fundraise.</w:t>
      </w:r>
    </w:p>
    <w:p w14:paraId="186F04DA" w14:textId="0448927D" w:rsidR="000563F0" w:rsidRPr="000563F0" w:rsidRDefault="2F7D1853" w:rsidP="000563F0">
      <w:pPr>
        <w:numPr>
          <w:ilvl w:val="0"/>
          <w:numId w:val="13"/>
        </w:numPr>
        <w:spacing w:after="0" w:line="276" w:lineRule="auto"/>
        <w:ind w:right="146"/>
        <w:rPr>
          <w:rFonts w:ascii="Calibri" w:eastAsia="Calibri" w:hAnsi="Calibri" w:cs="Calibri"/>
        </w:rPr>
      </w:pPr>
      <w:r w:rsidRPr="7A7FAD5D">
        <w:rPr>
          <w:rFonts w:ascii="Calibri" w:eastAsia="Calibri" w:hAnsi="Calibri" w:cs="Calibri"/>
        </w:rPr>
        <w:t xml:space="preserve"> Redistributing funds to other charitable organisations (except for specific partnership arrangements).</w:t>
      </w:r>
    </w:p>
    <w:p w14:paraId="7619D4D7" w14:textId="602993A1" w:rsidR="000563F0" w:rsidRPr="000563F0" w:rsidRDefault="2F7D1853" w:rsidP="000563F0">
      <w:pPr>
        <w:numPr>
          <w:ilvl w:val="0"/>
          <w:numId w:val="13"/>
        </w:numPr>
        <w:spacing w:after="0" w:line="276" w:lineRule="auto"/>
        <w:ind w:right="146"/>
        <w:rPr>
          <w:rFonts w:ascii="Calibri" w:eastAsia="Calibri" w:hAnsi="Calibri" w:cs="Calibri"/>
        </w:rPr>
      </w:pPr>
      <w:r w:rsidRPr="7A7FAD5D">
        <w:rPr>
          <w:rFonts w:ascii="Calibri" w:eastAsia="Calibri" w:hAnsi="Calibri" w:cs="Calibri"/>
        </w:rPr>
        <w:t>Food and drink (unless vital to the project).</w:t>
      </w:r>
    </w:p>
    <w:p w14:paraId="7C41D2EF" w14:textId="577719BD" w:rsidR="00A34A0C" w:rsidRPr="00A34A0C" w:rsidRDefault="2F7D1853" w:rsidP="00A34A0C">
      <w:pPr>
        <w:numPr>
          <w:ilvl w:val="0"/>
          <w:numId w:val="13"/>
        </w:numPr>
        <w:spacing w:after="0" w:line="276" w:lineRule="auto"/>
        <w:ind w:right="146"/>
        <w:rPr>
          <w:rFonts w:ascii="Calibri" w:eastAsia="Calibri" w:hAnsi="Calibri" w:cs="Calibri"/>
        </w:rPr>
      </w:pPr>
      <w:r w:rsidRPr="7A7FAD5D">
        <w:rPr>
          <w:rFonts w:ascii="Calibri" w:eastAsia="Calibri" w:hAnsi="Calibri" w:cs="Calibri"/>
        </w:rPr>
        <w:t>Travel and accommodation (unless vital to the project).</w:t>
      </w:r>
    </w:p>
    <w:p w14:paraId="06BFDE29" w14:textId="77777777" w:rsidR="009F7839" w:rsidRDefault="009F7839" w:rsidP="71DA7500">
      <w:pPr>
        <w:spacing w:after="0" w:line="276" w:lineRule="auto"/>
        <w:ind w:left="10" w:right="146" w:hanging="10"/>
        <w:rPr>
          <w:rFonts w:ascii="Calibri" w:eastAsia="Calibri" w:hAnsi="Calibri" w:cs="Calibri"/>
          <w:b/>
          <w:bCs/>
        </w:rPr>
      </w:pPr>
    </w:p>
    <w:p w14:paraId="1CDAEB49" w14:textId="77777777" w:rsidR="006E2327" w:rsidRDefault="006E2327" w:rsidP="71DA7500">
      <w:pPr>
        <w:spacing w:after="0" w:line="276" w:lineRule="auto"/>
        <w:ind w:left="10" w:right="146" w:hanging="10"/>
        <w:rPr>
          <w:rFonts w:ascii="Calibri" w:eastAsia="Calibri" w:hAnsi="Calibri" w:cs="Calibri"/>
          <w:b/>
          <w:bCs/>
        </w:rPr>
      </w:pPr>
    </w:p>
    <w:p w14:paraId="0323BF1E" w14:textId="2330A6B7" w:rsidR="13EF44C5" w:rsidRPr="00F02343" w:rsidRDefault="2F7D1853" w:rsidP="009655EC">
      <w:pPr>
        <w:spacing w:after="0" w:line="276" w:lineRule="auto"/>
        <w:ind w:right="146"/>
        <w:rPr>
          <w:rFonts w:ascii="Calibri" w:eastAsia="Calibri" w:hAnsi="Calibri" w:cs="Calibri"/>
          <w:b/>
          <w:bCs/>
          <w:color w:val="82378C"/>
        </w:rPr>
      </w:pPr>
      <w:r w:rsidRPr="7A7FAD5D">
        <w:rPr>
          <w:rFonts w:ascii="Calibri" w:eastAsia="Calibri" w:hAnsi="Calibri" w:cs="Calibri"/>
          <w:b/>
          <w:bCs/>
          <w:color w:val="82378C"/>
        </w:rPr>
        <w:t>Decision Making</w:t>
      </w:r>
    </w:p>
    <w:p w14:paraId="20EA9FC5" w14:textId="77777777" w:rsidR="004338FF" w:rsidRDefault="004338FF" w:rsidP="009655EC">
      <w:pPr>
        <w:spacing w:after="0" w:line="276" w:lineRule="auto"/>
        <w:ind w:right="146"/>
        <w:rPr>
          <w:rFonts w:ascii="Calibri" w:eastAsia="Calibri" w:hAnsi="Calibri" w:cs="Calibri"/>
          <w:b/>
          <w:bCs/>
        </w:rPr>
      </w:pPr>
    </w:p>
    <w:p w14:paraId="769D44CE" w14:textId="02AD426C" w:rsidR="00C62497" w:rsidRDefault="00C62497" w:rsidP="00C62497">
      <w:pPr>
        <w:pStyle w:val="ListParagraph"/>
        <w:numPr>
          <w:ilvl w:val="0"/>
          <w:numId w:val="10"/>
        </w:numPr>
        <w:spacing w:after="0" w:line="276" w:lineRule="auto"/>
        <w:ind w:right="146"/>
        <w:rPr>
          <w:rFonts w:ascii="Calibri" w:eastAsia="Calibri" w:hAnsi="Calibri" w:cs="Calibri"/>
        </w:rPr>
      </w:pPr>
      <w:r w:rsidRPr="71DA7500">
        <w:rPr>
          <w:rFonts w:ascii="Calibri" w:eastAsia="Calibri" w:hAnsi="Calibri" w:cs="Calibri"/>
        </w:rPr>
        <w:t xml:space="preserve">Sapling </w:t>
      </w:r>
      <w:r w:rsidR="00111E85">
        <w:rPr>
          <w:rFonts w:ascii="Calibri" w:eastAsia="Calibri" w:hAnsi="Calibri" w:cs="Calibri"/>
        </w:rPr>
        <w:t>G</w:t>
      </w:r>
      <w:r w:rsidRPr="71DA7500">
        <w:rPr>
          <w:rFonts w:ascii="Calibri" w:eastAsia="Calibri" w:hAnsi="Calibri" w:cs="Calibri"/>
        </w:rPr>
        <w:t>rants are scored and approved by a</w:t>
      </w:r>
      <w:r w:rsidR="00111E85">
        <w:rPr>
          <w:rFonts w:ascii="Calibri" w:eastAsia="Calibri" w:hAnsi="Calibri" w:cs="Calibri"/>
        </w:rPr>
        <w:t>n internal</w:t>
      </w:r>
      <w:r w:rsidRPr="71DA7500">
        <w:rPr>
          <w:rFonts w:ascii="Calibri" w:eastAsia="Calibri" w:hAnsi="Calibri" w:cs="Calibri"/>
        </w:rPr>
        <w:t xml:space="preserve"> panel made up of MK Community Foundation staff and an external community representative</w:t>
      </w:r>
      <w:r w:rsidR="00111E85">
        <w:rPr>
          <w:rFonts w:ascii="Calibri" w:eastAsia="Calibri" w:hAnsi="Calibri" w:cs="Calibri"/>
        </w:rPr>
        <w:t>.</w:t>
      </w:r>
    </w:p>
    <w:p w14:paraId="3675B3ED" w14:textId="670D8D50" w:rsidR="13EF44C5" w:rsidRDefault="13EF44C5" w:rsidP="71DA7500">
      <w:pPr>
        <w:spacing w:after="0" w:line="276" w:lineRule="auto"/>
        <w:ind w:right="146"/>
        <w:rPr>
          <w:rFonts w:ascii="Calibri" w:eastAsia="Calibri" w:hAnsi="Calibri" w:cs="Calibri"/>
          <w:b/>
          <w:bCs/>
        </w:rPr>
      </w:pPr>
    </w:p>
    <w:p w14:paraId="55A306EC" w14:textId="246D888B" w:rsidR="13EF44C5" w:rsidRPr="00F02343" w:rsidRDefault="5E08EC2E" w:rsidP="71DA7500">
      <w:pPr>
        <w:spacing w:after="0" w:line="276" w:lineRule="auto"/>
        <w:ind w:left="10" w:right="146" w:hanging="10"/>
        <w:rPr>
          <w:rFonts w:ascii="Calibri" w:eastAsia="Calibri" w:hAnsi="Calibri" w:cs="Calibri"/>
          <w:b/>
          <w:bCs/>
          <w:color w:val="82378C"/>
        </w:rPr>
      </w:pPr>
      <w:r w:rsidRPr="00F02343">
        <w:rPr>
          <w:rFonts w:ascii="Calibri" w:eastAsia="Calibri" w:hAnsi="Calibri" w:cs="Calibri"/>
          <w:b/>
          <w:bCs/>
          <w:color w:val="82378C"/>
        </w:rPr>
        <w:t>Scoring</w:t>
      </w:r>
    </w:p>
    <w:p w14:paraId="7293F434" w14:textId="77777777" w:rsidR="004338FF" w:rsidRDefault="004338FF" w:rsidP="71DA7500">
      <w:pPr>
        <w:spacing w:after="0" w:line="276" w:lineRule="auto"/>
        <w:ind w:left="10" w:right="146" w:hanging="10"/>
        <w:rPr>
          <w:rFonts w:ascii="Calibri" w:eastAsia="Calibri" w:hAnsi="Calibri" w:cs="Calibri"/>
          <w:b/>
          <w:bCs/>
        </w:rPr>
      </w:pPr>
    </w:p>
    <w:p w14:paraId="267C6EBC" w14:textId="0EB0F090" w:rsidR="00936C97" w:rsidRDefault="00936C97" w:rsidP="14E91F43">
      <w:pPr>
        <w:pStyle w:val="ListParagraph"/>
        <w:numPr>
          <w:ilvl w:val="0"/>
          <w:numId w:val="10"/>
        </w:numPr>
        <w:spacing w:after="0" w:line="276" w:lineRule="auto"/>
        <w:ind w:right="146"/>
        <w:rPr>
          <w:rFonts w:ascii="Calibri" w:eastAsia="Calibri" w:hAnsi="Calibri" w:cs="Calibri"/>
        </w:rPr>
      </w:pPr>
      <w:r w:rsidRPr="71DA7500">
        <w:rPr>
          <w:rFonts w:ascii="Calibri" w:eastAsia="Calibri" w:hAnsi="Calibri" w:cs="Calibri"/>
        </w:rPr>
        <w:t>Sapling Grant applications are scored out of 50</w:t>
      </w:r>
      <w:r>
        <w:rPr>
          <w:rFonts w:ascii="Calibri" w:eastAsia="Calibri" w:hAnsi="Calibri" w:cs="Calibri"/>
        </w:rPr>
        <w:t>.</w:t>
      </w:r>
      <w:r w:rsidRPr="71DA7500">
        <w:rPr>
          <w:rFonts w:ascii="Calibri" w:eastAsia="Calibri" w:hAnsi="Calibri" w:cs="Calibri"/>
        </w:rPr>
        <w:t xml:space="preserve"> (10 points per section – Need/Demand, Reach/Impact, Sustainability, Partnerships and Inclusion)</w:t>
      </w:r>
    </w:p>
    <w:p w14:paraId="2FCFD65D" w14:textId="1CE84D45" w:rsidR="0068778A" w:rsidRPr="0068778A" w:rsidRDefault="0068778A" w:rsidP="0068778A">
      <w:pPr>
        <w:pStyle w:val="ListParagraph"/>
        <w:numPr>
          <w:ilvl w:val="0"/>
          <w:numId w:val="10"/>
        </w:numPr>
        <w:spacing w:after="0" w:line="276" w:lineRule="auto"/>
        <w:ind w:right="146"/>
        <w:rPr>
          <w:rFonts w:ascii="Calibri" w:eastAsia="Calibri" w:hAnsi="Calibri" w:cs="Calibri"/>
        </w:rPr>
      </w:pPr>
      <w:r w:rsidRPr="64636A1B">
        <w:rPr>
          <w:rFonts w:ascii="Calibri" w:eastAsia="Calibri" w:hAnsi="Calibri" w:cs="Calibri"/>
        </w:rPr>
        <w:t xml:space="preserve">Applications that score 30 or more will be successful. </w:t>
      </w:r>
    </w:p>
    <w:p w14:paraId="5C5C75F6" w14:textId="21A3DDB0" w:rsidR="13EF44C5" w:rsidRDefault="7A43104E" w:rsidP="14E91F43">
      <w:pPr>
        <w:pStyle w:val="ListParagraph"/>
        <w:numPr>
          <w:ilvl w:val="0"/>
          <w:numId w:val="10"/>
        </w:numPr>
        <w:spacing w:after="0" w:line="276" w:lineRule="auto"/>
        <w:ind w:right="146"/>
        <w:rPr>
          <w:rFonts w:ascii="Calibri" w:eastAsia="Calibri" w:hAnsi="Calibri" w:cs="Calibri"/>
        </w:rPr>
      </w:pPr>
      <w:r w:rsidRPr="14E91F43">
        <w:rPr>
          <w:rFonts w:ascii="Calibri" w:eastAsia="Calibri" w:hAnsi="Calibri" w:cs="Calibri"/>
        </w:rPr>
        <w:t>Please note that the panel may decide to fund the full amount requested or part of the amount requested.</w:t>
      </w:r>
    </w:p>
    <w:p w14:paraId="760F0B81" w14:textId="35F96E91" w:rsidR="13EF44C5" w:rsidRDefault="13EF44C5" w:rsidP="71DA7500">
      <w:pPr>
        <w:spacing w:after="0" w:line="276" w:lineRule="auto"/>
        <w:ind w:right="146"/>
        <w:rPr>
          <w:rFonts w:ascii="Calibri" w:eastAsia="Calibri" w:hAnsi="Calibri" w:cs="Calibri"/>
        </w:rPr>
      </w:pPr>
    </w:p>
    <w:p w14:paraId="35F466CB" w14:textId="6D5EDE1F" w:rsidR="13EF44C5" w:rsidRPr="00F02343" w:rsidRDefault="2F7D1853" w:rsidP="71DA7500">
      <w:pPr>
        <w:spacing w:after="0" w:line="276" w:lineRule="auto"/>
        <w:ind w:left="10" w:right="146" w:hanging="10"/>
        <w:rPr>
          <w:rFonts w:ascii="Calibri" w:eastAsia="Calibri" w:hAnsi="Calibri" w:cs="Calibri"/>
          <w:b/>
          <w:bCs/>
          <w:color w:val="82378C"/>
        </w:rPr>
      </w:pPr>
      <w:r w:rsidRPr="7A7FAD5D">
        <w:rPr>
          <w:rFonts w:ascii="Calibri" w:eastAsia="Calibri" w:hAnsi="Calibri" w:cs="Calibri"/>
          <w:b/>
          <w:bCs/>
          <w:color w:val="82378C"/>
        </w:rPr>
        <w:t>Application Questions</w:t>
      </w:r>
    </w:p>
    <w:p w14:paraId="4C5EA66C" w14:textId="648546F3" w:rsidR="13EF44C5" w:rsidRDefault="13EF44C5" w:rsidP="71DA7500">
      <w:pPr>
        <w:spacing w:after="0" w:line="276" w:lineRule="auto"/>
        <w:ind w:left="10" w:right="146" w:hanging="10"/>
        <w:rPr>
          <w:rFonts w:ascii="Calibri" w:eastAsia="Calibri" w:hAnsi="Calibri" w:cs="Calibri"/>
          <w:b/>
          <w:bCs/>
        </w:rPr>
      </w:pPr>
    </w:p>
    <w:p w14:paraId="562607DC" w14:textId="70572EA7" w:rsidR="13EF44C5" w:rsidRPr="00F02343" w:rsidRDefault="06AFEC42" w:rsidP="71DA7500">
      <w:pPr>
        <w:spacing w:after="0" w:line="276" w:lineRule="auto"/>
        <w:ind w:left="10" w:right="146" w:hanging="10"/>
        <w:rPr>
          <w:rFonts w:ascii="Calibri" w:eastAsia="Calibri" w:hAnsi="Calibri" w:cs="Calibri"/>
        </w:rPr>
      </w:pPr>
      <w:r w:rsidRPr="00F02343">
        <w:rPr>
          <w:rFonts w:ascii="Calibri" w:eastAsia="Calibri" w:hAnsi="Calibri" w:cs="Calibri"/>
        </w:rPr>
        <w:t xml:space="preserve">When </w:t>
      </w:r>
      <w:r w:rsidR="633AA66F" w:rsidRPr="00F02343">
        <w:rPr>
          <w:rFonts w:ascii="Calibri" w:eastAsia="Calibri" w:hAnsi="Calibri" w:cs="Calibri"/>
        </w:rPr>
        <w:t>completing</w:t>
      </w:r>
      <w:r w:rsidRPr="00F02343">
        <w:rPr>
          <w:rFonts w:ascii="Calibri" w:eastAsia="Calibri" w:hAnsi="Calibri" w:cs="Calibri"/>
        </w:rPr>
        <w:t xml:space="preserve"> a </w:t>
      </w:r>
      <w:r w:rsidR="0068778A">
        <w:rPr>
          <w:rFonts w:ascii="Calibri" w:eastAsia="Calibri" w:hAnsi="Calibri" w:cs="Calibri"/>
        </w:rPr>
        <w:t>Sapling</w:t>
      </w:r>
      <w:r w:rsidRPr="00F02343">
        <w:rPr>
          <w:rFonts w:ascii="Calibri" w:eastAsia="Calibri" w:hAnsi="Calibri" w:cs="Calibri"/>
        </w:rPr>
        <w:t xml:space="preserve"> Grant application via the online form, you will be required to answer the following questions</w:t>
      </w:r>
      <w:r w:rsidR="065E9D23" w:rsidRPr="00F02343">
        <w:rPr>
          <w:rFonts w:ascii="Calibri" w:eastAsia="Calibri" w:hAnsi="Calibri" w:cs="Calibri"/>
        </w:rPr>
        <w:t xml:space="preserve"> (the </w:t>
      </w:r>
      <w:r w:rsidR="7FD8952D" w:rsidRPr="00F02343">
        <w:rPr>
          <w:rFonts w:ascii="Calibri" w:eastAsia="Calibri" w:hAnsi="Calibri" w:cs="Calibri"/>
        </w:rPr>
        <w:t xml:space="preserve">criteria areas each question relates to are in </w:t>
      </w:r>
      <w:r w:rsidR="7FD8952D" w:rsidRPr="00E31F02">
        <w:rPr>
          <w:rFonts w:ascii="Calibri" w:eastAsia="Calibri" w:hAnsi="Calibri" w:cs="Calibri"/>
          <w:color w:val="FF0000"/>
        </w:rPr>
        <w:t>red</w:t>
      </w:r>
      <w:r w:rsidR="7FD8952D" w:rsidRPr="00F02343">
        <w:rPr>
          <w:rFonts w:ascii="Calibri" w:eastAsia="Calibri" w:hAnsi="Calibri" w:cs="Calibri"/>
        </w:rPr>
        <w:t>)</w:t>
      </w:r>
      <w:r w:rsidRPr="00F02343">
        <w:rPr>
          <w:rFonts w:ascii="Calibri" w:eastAsia="Calibri" w:hAnsi="Calibri" w:cs="Calibri"/>
        </w:rPr>
        <w:t>:</w:t>
      </w:r>
    </w:p>
    <w:p w14:paraId="4D09F798" w14:textId="746577E2" w:rsidR="13EF44C5" w:rsidRDefault="75886C7A" w:rsidP="14E91F43">
      <w:pPr>
        <w:spacing w:after="0" w:line="276" w:lineRule="auto"/>
        <w:ind w:left="10" w:right="146" w:hanging="10"/>
        <w:rPr>
          <w:rFonts w:ascii="Calibri" w:eastAsia="Calibri" w:hAnsi="Calibri" w:cs="Calibri"/>
        </w:rPr>
      </w:pPr>
      <w:r w:rsidRPr="14E91F43">
        <w:rPr>
          <w:rFonts w:ascii="Calibri" w:eastAsia="Calibri" w:hAnsi="Calibri" w:cs="Calibri"/>
        </w:rPr>
        <w:t xml:space="preserve"> </w:t>
      </w:r>
    </w:p>
    <w:p w14:paraId="0A2AE2D7" w14:textId="77777777" w:rsidR="002A60CC" w:rsidRDefault="002A60CC" w:rsidP="002A60CC">
      <w:pPr>
        <w:pStyle w:val="ListParagraph"/>
        <w:numPr>
          <w:ilvl w:val="0"/>
          <w:numId w:val="28"/>
        </w:numPr>
        <w:spacing w:after="0"/>
        <w:rPr>
          <w:rFonts w:ascii="Calibri" w:eastAsia="Calibri" w:hAnsi="Calibri" w:cs="Calibri"/>
          <w:i/>
          <w:iCs/>
          <w:color w:val="000000" w:themeColor="text1"/>
        </w:rPr>
      </w:pPr>
      <w:r w:rsidRPr="002A60CC">
        <w:rPr>
          <w:rFonts w:ascii="Calibri" w:eastAsia="Calibri" w:hAnsi="Calibri" w:cs="Calibri"/>
          <w:i/>
          <w:iCs/>
          <w:color w:val="000000" w:themeColor="text1"/>
        </w:rPr>
        <w:t>Project Name &amp; Description of your project:</w:t>
      </w:r>
    </w:p>
    <w:p w14:paraId="36889EE8" w14:textId="77777777" w:rsidR="002A60CC" w:rsidRDefault="002A60CC" w:rsidP="002A60CC">
      <w:pPr>
        <w:pStyle w:val="ListParagraph"/>
        <w:numPr>
          <w:ilvl w:val="0"/>
          <w:numId w:val="28"/>
        </w:numPr>
        <w:spacing w:after="0"/>
        <w:rPr>
          <w:rFonts w:ascii="Calibri" w:eastAsia="Calibri" w:hAnsi="Calibri" w:cs="Calibri"/>
          <w:i/>
          <w:iCs/>
          <w:color w:val="000000" w:themeColor="text1"/>
        </w:rPr>
      </w:pPr>
      <w:r w:rsidRPr="002A60CC">
        <w:rPr>
          <w:rFonts w:ascii="Calibri" w:eastAsia="Calibri" w:hAnsi="Calibri" w:cs="Calibri"/>
          <w:i/>
          <w:iCs/>
          <w:color w:val="000000" w:themeColor="text1"/>
        </w:rPr>
        <w:t xml:space="preserve">Project/Grant Funding Start Date: </w:t>
      </w:r>
    </w:p>
    <w:p w14:paraId="6BDB7CFB" w14:textId="63150809" w:rsidR="002A60CC" w:rsidRPr="001567FC" w:rsidRDefault="002A60CC" w:rsidP="002A60CC">
      <w:pPr>
        <w:pStyle w:val="ListParagraph"/>
        <w:numPr>
          <w:ilvl w:val="0"/>
          <w:numId w:val="28"/>
        </w:numPr>
        <w:spacing w:after="0"/>
        <w:rPr>
          <w:rFonts w:ascii="Calibri" w:eastAsia="Calibri" w:hAnsi="Calibri" w:cs="Calibri"/>
          <w:i/>
          <w:iCs/>
          <w:color w:val="000000" w:themeColor="text1"/>
        </w:rPr>
      </w:pPr>
      <w:r w:rsidRPr="002A60CC">
        <w:rPr>
          <w:rFonts w:ascii="Calibri" w:eastAsia="Calibri" w:hAnsi="Calibri" w:cs="Calibri"/>
          <w:i/>
          <w:iCs/>
          <w:color w:val="000000" w:themeColor="text1"/>
        </w:rPr>
        <w:t xml:space="preserve">Project/Grant Funding End Date: </w:t>
      </w:r>
    </w:p>
    <w:p w14:paraId="5E5690E2" w14:textId="77777777" w:rsidR="002A60CC" w:rsidRPr="002A60CC" w:rsidRDefault="002A60CC" w:rsidP="002A60CC">
      <w:pPr>
        <w:pStyle w:val="ListParagraph"/>
        <w:numPr>
          <w:ilvl w:val="0"/>
          <w:numId w:val="28"/>
        </w:numPr>
        <w:spacing w:after="0"/>
        <w:rPr>
          <w:rFonts w:ascii="Calibri" w:eastAsia="Calibri" w:hAnsi="Calibri" w:cs="Calibri"/>
          <w:i/>
          <w:iCs/>
          <w:color w:val="000000" w:themeColor="text1"/>
        </w:rPr>
      </w:pPr>
      <w:r w:rsidRPr="002A60CC">
        <w:rPr>
          <w:rFonts w:ascii="Calibri" w:eastAsia="Calibri" w:hAnsi="Calibri" w:cs="Calibri"/>
          <w:i/>
          <w:iCs/>
          <w:color w:val="000000" w:themeColor="text1"/>
        </w:rPr>
        <w:t xml:space="preserve">Which Geographical area will most beneficiaries come from? </w:t>
      </w:r>
    </w:p>
    <w:p w14:paraId="3A0116ED" w14:textId="77777777" w:rsidR="002A60CC" w:rsidRDefault="002A60CC" w:rsidP="002A60CC">
      <w:pPr>
        <w:spacing w:after="0"/>
        <w:rPr>
          <w:rFonts w:ascii="Calibri" w:eastAsia="Calibri" w:hAnsi="Calibri" w:cs="Calibri"/>
          <w:i/>
          <w:iCs/>
          <w:color w:val="000000" w:themeColor="text1"/>
        </w:rPr>
      </w:pPr>
    </w:p>
    <w:p w14:paraId="56D9605B" w14:textId="77777777" w:rsidR="002A60CC" w:rsidRDefault="002A60CC" w:rsidP="002A60CC">
      <w:pPr>
        <w:pStyle w:val="ListParagraph"/>
        <w:numPr>
          <w:ilvl w:val="0"/>
          <w:numId w:val="11"/>
        </w:numPr>
        <w:spacing w:after="0"/>
        <w:rPr>
          <w:rFonts w:ascii="Calibri" w:eastAsia="Calibri" w:hAnsi="Calibri" w:cs="Calibri"/>
          <w:i/>
          <w:iCs/>
          <w:color w:val="FF0000"/>
        </w:rPr>
      </w:pPr>
      <w:r w:rsidRPr="71DA7500">
        <w:rPr>
          <w:rFonts w:ascii="Calibri" w:eastAsia="Calibri" w:hAnsi="Calibri" w:cs="Calibri"/>
          <w:i/>
          <w:iCs/>
          <w:color w:val="000000" w:themeColor="text1"/>
        </w:rPr>
        <w:t xml:space="preserve">Explain the need for your project, how the need was identified and how this project will address the need.  </w:t>
      </w:r>
      <w:r w:rsidRPr="71DA7500">
        <w:rPr>
          <w:rFonts w:ascii="Calibri" w:eastAsia="Calibri" w:hAnsi="Calibri" w:cs="Calibri"/>
          <w:b/>
          <w:bCs/>
          <w:i/>
          <w:iCs/>
          <w:color w:val="FF0000"/>
        </w:rPr>
        <w:t>(Need &amp; Demand)</w:t>
      </w:r>
    </w:p>
    <w:p w14:paraId="6C52703A" w14:textId="77777777" w:rsidR="002A60CC" w:rsidRDefault="002A60CC" w:rsidP="002A60CC">
      <w:pPr>
        <w:spacing w:after="0"/>
        <w:ind w:left="720"/>
        <w:rPr>
          <w:rFonts w:ascii="Calibri" w:eastAsia="Calibri" w:hAnsi="Calibri" w:cs="Calibri"/>
          <w:i/>
          <w:iCs/>
          <w:color w:val="000000" w:themeColor="text1"/>
        </w:rPr>
      </w:pPr>
    </w:p>
    <w:p w14:paraId="31A853DD" w14:textId="77777777" w:rsidR="002A60CC" w:rsidRDefault="002A60CC" w:rsidP="002A60CC">
      <w:pPr>
        <w:pStyle w:val="ListParagraph"/>
        <w:numPr>
          <w:ilvl w:val="0"/>
          <w:numId w:val="11"/>
        </w:numPr>
        <w:spacing w:after="0"/>
        <w:rPr>
          <w:rFonts w:ascii="Calibri" w:eastAsia="Calibri" w:hAnsi="Calibri" w:cs="Calibri"/>
          <w:i/>
          <w:iCs/>
          <w:color w:val="FF0000"/>
        </w:rPr>
      </w:pPr>
      <w:r w:rsidRPr="71DA7500">
        <w:rPr>
          <w:rFonts w:ascii="Calibri" w:eastAsia="Calibri" w:hAnsi="Calibri" w:cs="Calibri"/>
          <w:i/>
          <w:iCs/>
          <w:color w:val="000000" w:themeColor="text1"/>
        </w:rPr>
        <w:t xml:space="preserve">Who are the beneficiaries of this project, what impact will the project have (please provide details on both short- and long-term impact of the project) </w:t>
      </w:r>
      <w:r w:rsidRPr="71DA7500">
        <w:rPr>
          <w:rFonts w:ascii="Calibri" w:eastAsia="Calibri" w:hAnsi="Calibri" w:cs="Calibri"/>
          <w:b/>
          <w:bCs/>
          <w:i/>
          <w:iCs/>
          <w:color w:val="FF0000"/>
        </w:rPr>
        <w:t>(Reach &amp; Impact)</w:t>
      </w:r>
    </w:p>
    <w:p w14:paraId="21A60341" w14:textId="77777777" w:rsidR="002A60CC" w:rsidRDefault="002A60CC" w:rsidP="002A60CC">
      <w:pPr>
        <w:ind w:left="720"/>
        <w:rPr>
          <w:rFonts w:ascii="Calibri" w:eastAsia="Calibri" w:hAnsi="Calibri" w:cs="Calibri"/>
          <w:i/>
          <w:iCs/>
          <w:color w:val="000000" w:themeColor="text1"/>
        </w:rPr>
      </w:pPr>
    </w:p>
    <w:p w14:paraId="78D79067" w14:textId="77777777" w:rsidR="002A60CC" w:rsidRDefault="002A60CC" w:rsidP="002A60CC">
      <w:pPr>
        <w:pStyle w:val="ListParagraph"/>
        <w:numPr>
          <w:ilvl w:val="0"/>
          <w:numId w:val="11"/>
        </w:numPr>
        <w:spacing w:after="0"/>
        <w:rPr>
          <w:rFonts w:ascii="Calibri" w:eastAsia="Calibri" w:hAnsi="Calibri" w:cs="Calibri"/>
          <w:i/>
          <w:iCs/>
          <w:color w:val="FF0000"/>
        </w:rPr>
      </w:pPr>
      <w:r w:rsidRPr="71DA7500">
        <w:rPr>
          <w:rFonts w:ascii="Calibri" w:eastAsia="Calibri" w:hAnsi="Calibri" w:cs="Calibri"/>
          <w:i/>
          <w:iCs/>
          <w:color w:val="000000" w:themeColor="text1"/>
        </w:rPr>
        <w:t xml:space="preserve">How will you know the project has been a success? </w:t>
      </w:r>
      <w:r w:rsidRPr="71DA7500">
        <w:rPr>
          <w:rFonts w:ascii="Calibri" w:eastAsia="Calibri" w:hAnsi="Calibri" w:cs="Calibri"/>
          <w:b/>
          <w:bCs/>
          <w:i/>
          <w:iCs/>
          <w:color w:val="FF0000"/>
        </w:rPr>
        <w:t>(Reach &amp; Impact)</w:t>
      </w:r>
    </w:p>
    <w:p w14:paraId="00CBBDAD" w14:textId="77777777" w:rsidR="002A60CC" w:rsidRDefault="002A60CC" w:rsidP="002A60CC">
      <w:pPr>
        <w:ind w:left="720"/>
        <w:rPr>
          <w:rFonts w:ascii="Calibri" w:eastAsia="Calibri" w:hAnsi="Calibri" w:cs="Calibri"/>
          <w:i/>
          <w:iCs/>
          <w:color w:val="000000" w:themeColor="text1"/>
        </w:rPr>
      </w:pPr>
    </w:p>
    <w:p w14:paraId="23384BDF" w14:textId="77777777" w:rsidR="002A60CC" w:rsidRDefault="002A60CC" w:rsidP="002A60CC">
      <w:pPr>
        <w:pStyle w:val="ListParagraph"/>
        <w:numPr>
          <w:ilvl w:val="0"/>
          <w:numId w:val="11"/>
        </w:numPr>
        <w:spacing w:after="0"/>
        <w:rPr>
          <w:rFonts w:ascii="Calibri" w:eastAsia="Calibri" w:hAnsi="Calibri" w:cs="Calibri"/>
          <w:i/>
          <w:iCs/>
          <w:color w:val="FF0000"/>
        </w:rPr>
      </w:pPr>
      <w:r w:rsidRPr="71DA7500">
        <w:rPr>
          <w:rFonts w:ascii="Calibri" w:eastAsia="Calibri" w:hAnsi="Calibri" w:cs="Calibri"/>
          <w:i/>
          <w:iCs/>
          <w:color w:val="000000" w:themeColor="text1"/>
        </w:rPr>
        <w:t xml:space="preserve">How will you continue to fund the project beyond this grant? If the project is addressing a short-term need or a one-off activity, please highlight the lasting impact of the grant to your organisation or beneficiaries. </w:t>
      </w:r>
      <w:r w:rsidRPr="71DA7500">
        <w:rPr>
          <w:rFonts w:ascii="Calibri" w:eastAsia="Calibri" w:hAnsi="Calibri" w:cs="Calibri"/>
          <w:b/>
          <w:bCs/>
          <w:i/>
          <w:iCs/>
          <w:color w:val="FF0000"/>
        </w:rPr>
        <w:t>(Sustainability)</w:t>
      </w:r>
    </w:p>
    <w:p w14:paraId="41C3826E" w14:textId="77777777" w:rsidR="002A60CC" w:rsidRDefault="002A60CC" w:rsidP="002A60CC">
      <w:pPr>
        <w:ind w:left="720"/>
        <w:rPr>
          <w:rFonts w:ascii="Calibri" w:eastAsia="Calibri" w:hAnsi="Calibri" w:cs="Calibri"/>
          <w:i/>
          <w:iCs/>
          <w:color w:val="000000" w:themeColor="text1"/>
        </w:rPr>
      </w:pPr>
    </w:p>
    <w:p w14:paraId="046F81D4" w14:textId="77777777" w:rsidR="002A60CC" w:rsidRDefault="002A60CC" w:rsidP="002A60CC">
      <w:pPr>
        <w:pStyle w:val="ListParagraph"/>
        <w:numPr>
          <w:ilvl w:val="0"/>
          <w:numId w:val="11"/>
        </w:numPr>
        <w:spacing w:after="0"/>
        <w:rPr>
          <w:rFonts w:ascii="Calibri" w:eastAsia="Calibri" w:hAnsi="Calibri" w:cs="Calibri"/>
          <w:i/>
          <w:iCs/>
          <w:color w:val="FF0000"/>
        </w:rPr>
      </w:pPr>
      <w:r w:rsidRPr="71DA7500">
        <w:rPr>
          <w:rFonts w:ascii="Calibri" w:eastAsia="Calibri" w:hAnsi="Calibri" w:cs="Calibri"/>
          <w:i/>
          <w:iCs/>
          <w:color w:val="000000" w:themeColor="text1"/>
        </w:rPr>
        <w:t xml:space="preserve">The project should demonstrate collaboration with relevant partners, who are you working with to develop/deliver the project and how are they involved. (If partnerships are not relevant to the project please explain why)? </w:t>
      </w:r>
      <w:r w:rsidRPr="71DA7500">
        <w:rPr>
          <w:rFonts w:ascii="Calibri" w:eastAsia="Calibri" w:hAnsi="Calibri" w:cs="Calibri"/>
          <w:b/>
          <w:bCs/>
          <w:i/>
          <w:iCs/>
          <w:color w:val="FF0000"/>
        </w:rPr>
        <w:t>(Partnership)</w:t>
      </w:r>
    </w:p>
    <w:p w14:paraId="44D4654D" w14:textId="77777777" w:rsidR="002A60CC" w:rsidRDefault="002A60CC" w:rsidP="002A60CC">
      <w:pPr>
        <w:ind w:left="720"/>
        <w:rPr>
          <w:rFonts w:ascii="Calibri" w:eastAsia="Calibri" w:hAnsi="Calibri" w:cs="Calibri"/>
          <w:i/>
          <w:iCs/>
          <w:color w:val="000000" w:themeColor="text1"/>
        </w:rPr>
      </w:pPr>
    </w:p>
    <w:p w14:paraId="233F1929" w14:textId="77777777" w:rsidR="002A60CC" w:rsidRDefault="002A60CC" w:rsidP="002A60CC">
      <w:pPr>
        <w:pStyle w:val="ListParagraph"/>
        <w:numPr>
          <w:ilvl w:val="0"/>
          <w:numId w:val="11"/>
        </w:numPr>
        <w:spacing w:after="0"/>
        <w:rPr>
          <w:rFonts w:ascii="Aptos" w:eastAsia="Aptos" w:hAnsi="Aptos" w:cs="Aptos"/>
          <w:i/>
          <w:iCs/>
          <w:color w:val="FF0000"/>
        </w:rPr>
      </w:pPr>
      <w:r w:rsidRPr="71DA7500">
        <w:rPr>
          <w:rFonts w:ascii="Calibri" w:eastAsia="Calibri" w:hAnsi="Calibri" w:cs="Calibri"/>
          <w:i/>
          <w:iCs/>
          <w:color w:val="000000" w:themeColor="text1"/>
        </w:rPr>
        <w:t xml:space="preserve">What steps have you taken to ensure the project is inclusive and reaches diverse communities in Milton Keynes? </w:t>
      </w:r>
      <w:r w:rsidRPr="71DA7500">
        <w:rPr>
          <w:rFonts w:ascii="Calibri" w:eastAsia="Calibri" w:hAnsi="Calibri" w:cs="Calibri"/>
          <w:b/>
          <w:bCs/>
          <w:i/>
          <w:iCs/>
          <w:color w:val="FF0000"/>
        </w:rPr>
        <w:t>(Inclusion)</w:t>
      </w:r>
    </w:p>
    <w:p w14:paraId="64568CC4" w14:textId="39CC4656" w:rsidR="13EF44C5" w:rsidRDefault="13EF44C5" w:rsidP="71DA7500">
      <w:pPr>
        <w:spacing w:after="0"/>
        <w:rPr>
          <w:rFonts w:ascii="Aptos" w:eastAsia="Aptos" w:hAnsi="Aptos" w:cs="Aptos"/>
          <w:i/>
          <w:iCs/>
          <w:color w:val="FF0000"/>
        </w:rPr>
      </w:pPr>
    </w:p>
    <w:p w14:paraId="6E390812" w14:textId="77777777" w:rsidR="004E5BDB" w:rsidRDefault="004E5BDB" w:rsidP="71DA7500">
      <w:pPr>
        <w:spacing w:after="0"/>
        <w:rPr>
          <w:rFonts w:ascii="Calibri" w:eastAsia="Calibri" w:hAnsi="Calibri" w:cs="Calibri"/>
          <w:b/>
          <w:bCs/>
          <w:color w:val="82378C"/>
        </w:rPr>
      </w:pPr>
    </w:p>
    <w:p w14:paraId="79DCFDF8" w14:textId="2CCA76B7" w:rsidR="13EF44C5" w:rsidRPr="005F7455" w:rsidRDefault="002A60CC" w:rsidP="71DA7500">
      <w:pPr>
        <w:spacing w:after="0"/>
        <w:rPr>
          <w:rFonts w:ascii="Calibri" w:eastAsia="Calibri" w:hAnsi="Calibri" w:cs="Calibri"/>
          <w:b/>
          <w:bCs/>
          <w:color w:val="82378C"/>
        </w:rPr>
      </w:pPr>
      <w:r>
        <w:rPr>
          <w:rFonts w:ascii="Calibri" w:eastAsia="Calibri" w:hAnsi="Calibri" w:cs="Calibri"/>
          <w:b/>
          <w:bCs/>
          <w:color w:val="82378C"/>
        </w:rPr>
        <w:t>Sapling</w:t>
      </w:r>
      <w:r w:rsidR="2F7D1853" w:rsidRPr="7A7FAD5D">
        <w:rPr>
          <w:rFonts w:ascii="Calibri" w:eastAsia="Calibri" w:hAnsi="Calibri" w:cs="Calibri"/>
          <w:b/>
          <w:bCs/>
          <w:color w:val="82378C"/>
        </w:rPr>
        <w:t xml:space="preserve"> Grant Criteria</w:t>
      </w:r>
    </w:p>
    <w:p w14:paraId="4BF614CF" w14:textId="5E964F27" w:rsidR="13EF44C5" w:rsidRDefault="13EF44C5" w:rsidP="71DA7500">
      <w:pPr>
        <w:spacing w:after="0"/>
        <w:rPr>
          <w:rFonts w:ascii="Calibri" w:eastAsia="Calibri" w:hAnsi="Calibri" w:cs="Calibri"/>
          <w:b/>
          <w:bCs/>
        </w:rPr>
      </w:pPr>
    </w:p>
    <w:p w14:paraId="5BF4BC34" w14:textId="77777777" w:rsidR="003B6E16" w:rsidRDefault="00E31F02" w:rsidP="00E31F02">
      <w:pPr>
        <w:spacing w:after="0"/>
        <w:rPr>
          <w:rFonts w:ascii="Calibri" w:eastAsia="Calibri" w:hAnsi="Calibri" w:cs="Calibri"/>
          <w:b/>
          <w:bCs/>
        </w:rPr>
      </w:pPr>
      <w:r w:rsidRPr="71DA7500">
        <w:rPr>
          <w:rFonts w:ascii="Calibri" w:eastAsia="Calibri" w:hAnsi="Calibri" w:cs="Calibri"/>
        </w:rPr>
        <w:t>When completing a Sapling Grant application, you are scored on the following criteria areas.</w:t>
      </w:r>
      <w:r w:rsidRPr="71DA7500">
        <w:rPr>
          <w:rFonts w:ascii="Calibri" w:eastAsia="Calibri" w:hAnsi="Calibri" w:cs="Calibri"/>
          <w:b/>
          <w:bCs/>
        </w:rPr>
        <w:t xml:space="preserve"> </w:t>
      </w:r>
    </w:p>
    <w:p w14:paraId="2C637486" w14:textId="77777777" w:rsidR="003B6E16" w:rsidRDefault="003B6E16" w:rsidP="00E31F02">
      <w:pPr>
        <w:spacing w:after="0"/>
        <w:rPr>
          <w:rFonts w:ascii="Calibri" w:eastAsia="Calibri" w:hAnsi="Calibri" w:cs="Calibri"/>
          <w:b/>
          <w:bCs/>
        </w:rPr>
      </w:pPr>
    </w:p>
    <w:p w14:paraId="6EDFC281" w14:textId="27972000" w:rsidR="001E5A38" w:rsidRDefault="59D9FB0B" w:rsidP="00E31F02">
      <w:pPr>
        <w:spacing w:after="0"/>
        <w:rPr>
          <w:rFonts w:ascii="Calibri" w:eastAsia="Calibri" w:hAnsi="Calibri" w:cs="Calibri"/>
        </w:rPr>
      </w:pPr>
      <w:r w:rsidRPr="2327E230">
        <w:rPr>
          <w:rFonts w:ascii="Calibri" w:eastAsia="Calibri" w:hAnsi="Calibri" w:cs="Calibri"/>
        </w:rPr>
        <w:t>To</w:t>
      </w:r>
      <w:r w:rsidR="00E31F02" w:rsidRPr="2327E230">
        <w:rPr>
          <w:rFonts w:ascii="Calibri" w:eastAsia="Calibri" w:hAnsi="Calibri" w:cs="Calibri"/>
        </w:rPr>
        <w:t xml:space="preserve"> be successful, applicants must address the criteria when answering each question. Please note, the bullet points under each heading are not to be ‘ticked off’ one by one – they are pointers to help you shape the answers to each question. </w:t>
      </w:r>
    </w:p>
    <w:p w14:paraId="3E198A95" w14:textId="77777777" w:rsidR="001E5A38" w:rsidRDefault="001E5A38" w:rsidP="00E31F02">
      <w:pPr>
        <w:spacing w:after="0"/>
        <w:rPr>
          <w:rFonts w:ascii="Calibri" w:eastAsia="Calibri" w:hAnsi="Calibri" w:cs="Calibri"/>
        </w:rPr>
      </w:pPr>
    </w:p>
    <w:p w14:paraId="23A6E679" w14:textId="1935C028" w:rsidR="00E31F02" w:rsidRDefault="00E31F02" w:rsidP="00E31F02">
      <w:pPr>
        <w:spacing w:after="0"/>
        <w:rPr>
          <w:rFonts w:ascii="Calibri" w:eastAsia="Calibri" w:hAnsi="Calibri" w:cs="Calibri"/>
        </w:rPr>
      </w:pPr>
      <w:r w:rsidRPr="71DA7500">
        <w:rPr>
          <w:rFonts w:ascii="Calibri" w:eastAsia="Calibri" w:hAnsi="Calibri" w:cs="Calibri"/>
        </w:rPr>
        <w:t>Addressing all the points below does not guarantee funding.</w:t>
      </w:r>
    </w:p>
    <w:p w14:paraId="30B1FF26" w14:textId="77777777" w:rsidR="004338FF" w:rsidRDefault="004338FF" w:rsidP="14E91F43">
      <w:pPr>
        <w:spacing w:after="0"/>
        <w:rPr>
          <w:rFonts w:ascii="Calibri" w:eastAsia="Calibri" w:hAnsi="Calibri" w:cs="Calibri"/>
        </w:rPr>
      </w:pPr>
    </w:p>
    <w:p w14:paraId="6E2DB1BA" w14:textId="3846A506" w:rsidR="14C556C8" w:rsidRPr="00F02343" w:rsidRDefault="2F7D1853" w:rsidP="14E91F43">
      <w:pPr>
        <w:pStyle w:val="ListParagraph"/>
        <w:numPr>
          <w:ilvl w:val="0"/>
          <w:numId w:val="4"/>
        </w:numPr>
        <w:spacing w:after="0"/>
        <w:rPr>
          <w:rFonts w:ascii="Calibri" w:eastAsia="Calibri" w:hAnsi="Calibri" w:cs="Calibri"/>
          <w:b/>
          <w:bCs/>
          <w:color w:val="82378C"/>
        </w:rPr>
      </w:pPr>
      <w:r w:rsidRPr="2F7D1853">
        <w:rPr>
          <w:rFonts w:ascii="Calibri" w:eastAsia="Calibri" w:hAnsi="Calibri" w:cs="Calibri"/>
          <w:b/>
          <w:bCs/>
          <w:color w:val="82378C"/>
        </w:rPr>
        <w:t>Need and Demand</w:t>
      </w:r>
      <w:r w:rsidR="14C556C8">
        <w:br/>
      </w:r>
    </w:p>
    <w:p w14:paraId="08318149" w14:textId="5372152A" w:rsidR="00450B86" w:rsidRPr="00450B86" w:rsidRDefault="00450B86" w:rsidP="00450B86">
      <w:pPr>
        <w:pStyle w:val="ListParagraph"/>
        <w:numPr>
          <w:ilvl w:val="1"/>
          <w:numId w:val="4"/>
        </w:numPr>
        <w:spacing w:after="0"/>
        <w:rPr>
          <w:rFonts w:ascii="Calibri" w:eastAsia="Calibri" w:hAnsi="Calibri" w:cs="Calibri"/>
        </w:rPr>
      </w:pPr>
      <w:r w:rsidRPr="00450B86">
        <w:rPr>
          <w:rFonts w:ascii="Calibri" w:eastAsia="Calibri" w:hAnsi="Calibri" w:cs="Calibri"/>
        </w:rPr>
        <w:t>The group has provided strong evidence that there is a need for this project.</w:t>
      </w:r>
    </w:p>
    <w:p w14:paraId="3194AB99" w14:textId="28B25009" w:rsidR="00450B86" w:rsidRPr="00450B86" w:rsidRDefault="00450B86" w:rsidP="00450B86">
      <w:pPr>
        <w:pStyle w:val="ListParagraph"/>
        <w:numPr>
          <w:ilvl w:val="1"/>
          <w:numId w:val="4"/>
        </w:numPr>
        <w:spacing w:after="0"/>
        <w:rPr>
          <w:rFonts w:ascii="Calibri" w:eastAsia="Calibri" w:hAnsi="Calibri" w:cs="Calibri"/>
        </w:rPr>
      </w:pPr>
      <w:r w:rsidRPr="00450B86">
        <w:rPr>
          <w:rFonts w:ascii="Calibri" w:eastAsia="Calibri" w:hAnsi="Calibri" w:cs="Calibri"/>
        </w:rPr>
        <w:t>This need is not being satisfactorily met locally by other agencies, i.e. this is not a duplication of an existing service.</w:t>
      </w:r>
    </w:p>
    <w:p w14:paraId="0C6E8599" w14:textId="0295572A" w:rsidR="00450B86" w:rsidRPr="00450B86" w:rsidRDefault="00450B86" w:rsidP="00450B86">
      <w:pPr>
        <w:pStyle w:val="ListParagraph"/>
        <w:numPr>
          <w:ilvl w:val="1"/>
          <w:numId w:val="4"/>
        </w:numPr>
        <w:spacing w:after="0"/>
        <w:rPr>
          <w:rFonts w:ascii="Calibri" w:eastAsia="Calibri" w:hAnsi="Calibri" w:cs="Calibri"/>
        </w:rPr>
      </w:pPr>
      <w:r w:rsidRPr="00450B86">
        <w:rPr>
          <w:rFonts w:ascii="Calibri" w:eastAsia="Calibri" w:hAnsi="Calibri" w:cs="Calibri"/>
        </w:rPr>
        <w:t>This is the best way to meet this need.</w:t>
      </w:r>
    </w:p>
    <w:p w14:paraId="5853AA4F" w14:textId="6E657C55" w:rsidR="00450B86" w:rsidRPr="00450B86" w:rsidRDefault="00450B86" w:rsidP="00450B86">
      <w:pPr>
        <w:pStyle w:val="ListParagraph"/>
        <w:numPr>
          <w:ilvl w:val="1"/>
          <w:numId w:val="4"/>
        </w:numPr>
        <w:spacing w:after="0"/>
        <w:rPr>
          <w:rFonts w:ascii="Calibri" w:eastAsia="Calibri" w:hAnsi="Calibri" w:cs="Calibri"/>
        </w:rPr>
      </w:pPr>
      <w:r w:rsidRPr="00450B86">
        <w:rPr>
          <w:rFonts w:ascii="Calibri" w:eastAsia="Calibri" w:hAnsi="Calibri" w:cs="Calibri"/>
        </w:rPr>
        <w:t>There are limited opportunities for these funds to be raised elsewhere and/or there are not more appropriate other avenues for this funding to be sought</w:t>
      </w:r>
    </w:p>
    <w:p w14:paraId="7AAEB391" w14:textId="1CB97371" w:rsidR="00450B86" w:rsidRDefault="00450B86" w:rsidP="00450B86">
      <w:pPr>
        <w:pStyle w:val="ListParagraph"/>
        <w:numPr>
          <w:ilvl w:val="1"/>
          <w:numId w:val="4"/>
        </w:numPr>
        <w:spacing w:after="0"/>
        <w:rPr>
          <w:rFonts w:ascii="Calibri" w:eastAsia="Calibri" w:hAnsi="Calibri" w:cs="Calibri"/>
        </w:rPr>
      </w:pPr>
      <w:r w:rsidRPr="00450B86">
        <w:rPr>
          <w:rFonts w:ascii="Calibri" w:eastAsia="Calibri" w:hAnsi="Calibri" w:cs="Calibri"/>
        </w:rPr>
        <w:t>There is a need for this project to be supported by grant funding, e.g. the applicant organisation could not reasonably fund this from free reserves or other means.</w:t>
      </w:r>
    </w:p>
    <w:p w14:paraId="7636DD1D" w14:textId="77777777" w:rsidR="00F02343" w:rsidRDefault="00F02343" w:rsidP="00F02343">
      <w:pPr>
        <w:pStyle w:val="ListParagraph"/>
        <w:spacing w:after="0"/>
        <w:ind w:left="1440"/>
        <w:rPr>
          <w:rFonts w:ascii="Calibri" w:eastAsia="Calibri" w:hAnsi="Calibri" w:cs="Calibri"/>
        </w:rPr>
      </w:pPr>
    </w:p>
    <w:p w14:paraId="03B07253" w14:textId="2864993C" w:rsidR="31CEE44B" w:rsidRPr="00F02343" w:rsidRDefault="2F7D1853" w:rsidP="14E91F43">
      <w:pPr>
        <w:pStyle w:val="ListParagraph"/>
        <w:numPr>
          <w:ilvl w:val="0"/>
          <w:numId w:val="4"/>
        </w:numPr>
        <w:spacing w:after="0"/>
        <w:rPr>
          <w:rFonts w:ascii="Calibri" w:eastAsia="Calibri" w:hAnsi="Calibri" w:cs="Calibri"/>
          <w:b/>
          <w:bCs/>
          <w:color w:val="82378C"/>
        </w:rPr>
      </w:pPr>
      <w:r w:rsidRPr="2F7D1853">
        <w:rPr>
          <w:rFonts w:ascii="Calibri" w:eastAsia="Calibri" w:hAnsi="Calibri" w:cs="Calibri"/>
          <w:b/>
          <w:bCs/>
          <w:color w:val="82378C"/>
        </w:rPr>
        <w:t>Reach and Impact</w:t>
      </w:r>
      <w:r w:rsidR="31CEE44B">
        <w:br/>
      </w:r>
    </w:p>
    <w:p w14:paraId="0E3A4A3C" w14:textId="5FEA1C9A" w:rsidR="00450B86" w:rsidRPr="00450B86" w:rsidRDefault="00450B86" w:rsidP="00450B86">
      <w:pPr>
        <w:pStyle w:val="ListParagraph"/>
        <w:numPr>
          <w:ilvl w:val="1"/>
          <w:numId w:val="4"/>
        </w:numPr>
        <w:spacing w:after="0"/>
        <w:rPr>
          <w:rFonts w:ascii="Calibri" w:eastAsia="Calibri" w:hAnsi="Calibri" w:cs="Calibri"/>
        </w:rPr>
      </w:pPr>
      <w:r w:rsidRPr="00450B86">
        <w:rPr>
          <w:rFonts w:ascii="Calibri" w:eastAsia="Calibri" w:hAnsi="Calibri" w:cs="Calibri"/>
        </w:rPr>
        <w:t>The project and all associated costs and activities are relevant to the need it is trying to address.</w:t>
      </w:r>
    </w:p>
    <w:p w14:paraId="1511F131" w14:textId="4ED6065C" w:rsidR="00450B86" w:rsidRPr="00450B86" w:rsidRDefault="00450B86" w:rsidP="00450B86">
      <w:pPr>
        <w:pStyle w:val="ListParagraph"/>
        <w:numPr>
          <w:ilvl w:val="1"/>
          <w:numId w:val="4"/>
        </w:numPr>
        <w:spacing w:after="0"/>
        <w:rPr>
          <w:rFonts w:ascii="Calibri" w:eastAsia="Calibri" w:hAnsi="Calibri" w:cs="Calibri"/>
        </w:rPr>
      </w:pPr>
      <w:r w:rsidRPr="00450B86">
        <w:rPr>
          <w:rFonts w:ascii="Calibri" w:eastAsia="Calibri" w:hAnsi="Calibri" w:cs="Calibri"/>
        </w:rPr>
        <w:t>The applicant is properly qualified to deliver these services to the relevant individuals in the community and possesses the skill or established connections to ensure they are delivered effectively.</w:t>
      </w:r>
    </w:p>
    <w:p w14:paraId="037AB3AD" w14:textId="572E7AA2" w:rsidR="00450B86" w:rsidRPr="00450B86" w:rsidRDefault="00450B86" w:rsidP="00450B86">
      <w:pPr>
        <w:pStyle w:val="ListParagraph"/>
        <w:numPr>
          <w:ilvl w:val="1"/>
          <w:numId w:val="4"/>
        </w:numPr>
        <w:spacing w:after="0"/>
        <w:rPr>
          <w:rFonts w:ascii="Calibri" w:eastAsia="Calibri" w:hAnsi="Calibri" w:cs="Calibri"/>
        </w:rPr>
      </w:pPr>
      <w:r w:rsidRPr="00450B86">
        <w:rPr>
          <w:rFonts w:ascii="Calibri" w:eastAsia="Calibri" w:hAnsi="Calibri" w:cs="Calibri"/>
        </w:rPr>
        <w:t>The project will serve under-funded geographical areas and/or communities.</w:t>
      </w:r>
    </w:p>
    <w:p w14:paraId="13396300" w14:textId="58630B8B" w:rsidR="00450B86" w:rsidRPr="00450B86" w:rsidRDefault="00450B86" w:rsidP="00450B86">
      <w:pPr>
        <w:pStyle w:val="ListParagraph"/>
        <w:numPr>
          <w:ilvl w:val="1"/>
          <w:numId w:val="4"/>
        </w:numPr>
        <w:spacing w:after="0"/>
        <w:rPr>
          <w:rFonts w:ascii="Calibri" w:eastAsia="Calibri" w:hAnsi="Calibri" w:cs="Calibri"/>
        </w:rPr>
      </w:pPr>
      <w:r w:rsidRPr="00450B86">
        <w:rPr>
          <w:rFonts w:ascii="Calibri" w:eastAsia="Calibri" w:hAnsi="Calibri" w:cs="Calibri"/>
        </w:rPr>
        <w:t>The application shows an understanding of and plans for effective outreach.</w:t>
      </w:r>
    </w:p>
    <w:p w14:paraId="237127A2" w14:textId="528F805E" w:rsidR="00450B86" w:rsidRPr="00450B86" w:rsidRDefault="00450B86" w:rsidP="00450B86">
      <w:pPr>
        <w:pStyle w:val="ListParagraph"/>
        <w:numPr>
          <w:ilvl w:val="1"/>
          <w:numId w:val="4"/>
        </w:numPr>
        <w:spacing w:after="0"/>
        <w:rPr>
          <w:rFonts w:ascii="Calibri" w:eastAsia="Calibri" w:hAnsi="Calibri" w:cs="Calibri"/>
        </w:rPr>
      </w:pPr>
      <w:r w:rsidRPr="00450B86">
        <w:rPr>
          <w:rFonts w:ascii="Calibri" w:eastAsia="Calibri" w:hAnsi="Calibri" w:cs="Calibri"/>
        </w:rPr>
        <w:t>The group has addressed barriers to provision (e.g. cost, access, cultural divisions).</w:t>
      </w:r>
    </w:p>
    <w:p w14:paraId="6F0CADBB" w14:textId="25990578" w:rsidR="00450B86" w:rsidRPr="00450B86" w:rsidRDefault="00450B86" w:rsidP="00450B86">
      <w:pPr>
        <w:pStyle w:val="ListParagraph"/>
        <w:numPr>
          <w:ilvl w:val="1"/>
          <w:numId w:val="4"/>
        </w:numPr>
        <w:spacing w:after="0"/>
        <w:rPr>
          <w:rFonts w:ascii="Calibri" w:eastAsia="Calibri" w:hAnsi="Calibri" w:cs="Calibri"/>
        </w:rPr>
      </w:pPr>
      <w:r w:rsidRPr="2327E230">
        <w:rPr>
          <w:rFonts w:ascii="Calibri" w:eastAsia="Calibri" w:hAnsi="Calibri" w:cs="Calibri"/>
        </w:rPr>
        <w:t xml:space="preserve">The project will serve a </w:t>
      </w:r>
      <w:r w:rsidR="043EB154" w:rsidRPr="2327E230">
        <w:rPr>
          <w:rFonts w:ascii="Calibri" w:eastAsia="Calibri" w:hAnsi="Calibri" w:cs="Calibri"/>
        </w:rPr>
        <w:t>hard-to-reach</w:t>
      </w:r>
      <w:r w:rsidRPr="2327E230">
        <w:rPr>
          <w:rFonts w:ascii="Calibri" w:eastAsia="Calibri" w:hAnsi="Calibri" w:cs="Calibri"/>
        </w:rPr>
        <w:t xml:space="preserve"> demographic and there is evidence that the group will be able to work well with this demographic.</w:t>
      </w:r>
    </w:p>
    <w:p w14:paraId="2EEEDA72" w14:textId="3D715A52" w:rsidR="00450B86" w:rsidRPr="00450B86" w:rsidRDefault="00450B86" w:rsidP="00450B86">
      <w:pPr>
        <w:pStyle w:val="ListParagraph"/>
        <w:numPr>
          <w:ilvl w:val="1"/>
          <w:numId w:val="4"/>
        </w:numPr>
        <w:spacing w:after="0"/>
        <w:rPr>
          <w:rFonts w:ascii="Calibri" w:eastAsia="Calibri" w:hAnsi="Calibri" w:cs="Calibri"/>
        </w:rPr>
      </w:pPr>
      <w:r w:rsidRPr="00450B86">
        <w:rPr>
          <w:rFonts w:ascii="Calibri" w:eastAsia="Calibri" w:hAnsi="Calibri" w:cs="Calibri"/>
        </w:rPr>
        <w:t>The project will build useful skills and resources for the local community.</w:t>
      </w:r>
    </w:p>
    <w:p w14:paraId="635BC041" w14:textId="7ADA9FD1" w:rsidR="00450B86" w:rsidRDefault="00450B86" w:rsidP="00450B86">
      <w:pPr>
        <w:pStyle w:val="ListParagraph"/>
        <w:numPr>
          <w:ilvl w:val="1"/>
          <w:numId w:val="4"/>
        </w:numPr>
        <w:spacing w:after="0"/>
        <w:rPr>
          <w:rFonts w:ascii="Calibri" w:eastAsia="Calibri" w:hAnsi="Calibri" w:cs="Calibri"/>
        </w:rPr>
      </w:pPr>
      <w:r w:rsidRPr="00450B86">
        <w:rPr>
          <w:rFonts w:ascii="Calibri" w:eastAsia="Calibri" w:hAnsi="Calibri" w:cs="Calibri"/>
        </w:rPr>
        <w:t>There are other long-term benefits to the community from this project.</w:t>
      </w:r>
      <w:r w:rsidR="00F02343">
        <w:rPr>
          <w:rFonts w:ascii="Calibri" w:eastAsia="Calibri" w:hAnsi="Calibri" w:cs="Calibri"/>
        </w:rPr>
        <w:br/>
      </w:r>
      <w:r w:rsidR="00F02343">
        <w:rPr>
          <w:rFonts w:ascii="Calibri" w:eastAsia="Calibri" w:hAnsi="Calibri" w:cs="Calibri"/>
        </w:rPr>
        <w:br/>
      </w:r>
    </w:p>
    <w:p w14:paraId="3F387233" w14:textId="77777777" w:rsidR="00450B86" w:rsidRPr="00450B86" w:rsidRDefault="00450B86" w:rsidP="00450B86">
      <w:pPr>
        <w:spacing w:after="0"/>
        <w:rPr>
          <w:rFonts w:ascii="Calibri" w:eastAsia="Calibri" w:hAnsi="Calibri" w:cs="Calibri"/>
        </w:rPr>
      </w:pPr>
    </w:p>
    <w:p w14:paraId="3F121DED" w14:textId="12FD149F" w:rsidR="6EAD01B8" w:rsidRDefault="2F7D1853" w:rsidP="14E91F43">
      <w:pPr>
        <w:pStyle w:val="ListParagraph"/>
        <w:numPr>
          <w:ilvl w:val="0"/>
          <w:numId w:val="4"/>
        </w:numPr>
        <w:spacing w:after="0"/>
        <w:rPr>
          <w:rFonts w:ascii="Calibri" w:eastAsia="Calibri" w:hAnsi="Calibri" w:cs="Calibri"/>
          <w:b/>
          <w:bCs/>
          <w:color w:val="82378C"/>
        </w:rPr>
      </w:pPr>
      <w:r w:rsidRPr="2327E230">
        <w:rPr>
          <w:rFonts w:ascii="Calibri" w:eastAsia="Calibri" w:hAnsi="Calibri" w:cs="Calibri"/>
          <w:b/>
          <w:bCs/>
          <w:color w:val="82378C"/>
        </w:rPr>
        <w:t>Sustainability</w:t>
      </w:r>
      <w:r>
        <w:br/>
      </w:r>
    </w:p>
    <w:p w14:paraId="3772509D" w14:textId="7CAEF3DD" w:rsidR="00F02343" w:rsidRPr="00F02343" w:rsidRDefault="00F02343" w:rsidP="00F02343">
      <w:pPr>
        <w:pStyle w:val="ListParagraph"/>
        <w:numPr>
          <w:ilvl w:val="0"/>
          <w:numId w:val="18"/>
        </w:numPr>
        <w:spacing w:after="0"/>
        <w:rPr>
          <w:rFonts w:ascii="Calibri" w:eastAsia="Calibri" w:hAnsi="Calibri" w:cs="Calibri"/>
        </w:rPr>
      </w:pPr>
      <w:r w:rsidRPr="00F02343">
        <w:rPr>
          <w:rFonts w:ascii="Calibri" w:eastAsia="Calibri" w:hAnsi="Calibri" w:cs="Calibri"/>
        </w:rPr>
        <w:t>The applicant can evidence that their group has begun to strategize / investigate long term funding options that will enable this project to continue past the end of this grant.</w:t>
      </w:r>
    </w:p>
    <w:p w14:paraId="7B003859" w14:textId="36F88B31" w:rsidR="00F02343" w:rsidRPr="00F02343" w:rsidRDefault="2F7D1853" w:rsidP="00F02343">
      <w:pPr>
        <w:pStyle w:val="ListParagraph"/>
        <w:numPr>
          <w:ilvl w:val="0"/>
          <w:numId w:val="18"/>
        </w:numPr>
        <w:spacing w:after="0"/>
        <w:rPr>
          <w:rFonts w:ascii="Calibri" w:eastAsia="Calibri" w:hAnsi="Calibri" w:cs="Calibri"/>
        </w:rPr>
      </w:pPr>
      <w:r w:rsidRPr="7A7FAD5D">
        <w:rPr>
          <w:rFonts w:ascii="Calibri" w:eastAsia="Calibri" w:hAnsi="Calibri" w:cs="Calibri"/>
        </w:rPr>
        <w:t>There is a realistic expectation that long term funding can be secured following the end of this grant.</w:t>
      </w:r>
    </w:p>
    <w:p w14:paraId="69312938" w14:textId="5BE2A6FF" w:rsidR="00F02343" w:rsidRPr="00744130" w:rsidRDefault="00F02343" w:rsidP="00744130">
      <w:pPr>
        <w:pStyle w:val="ListParagraph"/>
        <w:numPr>
          <w:ilvl w:val="0"/>
          <w:numId w:val="18"/>
        </w:numPr>
        <w:spacing w:after="0"/>
        <w:rPr>
          <w:rFonts w:ascii="Calibri" w:eastAsia="Calibri" w:hAnsi="Calibri" w:cs="Calibri"/>
        </w:rPr>
      </w:pPr>
      <w:r w:rsidRPr="7A7FAD5D">
        <w:rPr>
          <w:rFonts w:ascii="Calibri" w:eastAsia="Calibri" w:hAnsi="Calibri" w:cs="Calibri"/>
        </w:rPr>
        <w:t>If the project is not long term, the costs and financial projections offered are realistic and sustainable for this project. ‘Good value for money.’</w:t>
      </w:r>
      <w:r>
        <w:br/>
      </w:r>
    </w:p>
    <w:p w14:paraId="70376351" w14:textId="1C8C21A6" w:rsidR="6EAD01B8" w:rsidRDefault="2F7D1853" w:rsidP="00F02343">
      <w:pPr>
        <w:pStyle w:val="ListParagraph"/>
        <w:numPr>
          <w:ilvl w:val="0"/>
          <w:numId w:val="4"/>
        </w:numPr>
        <w:spacing w:after="0"/>
        <w:rPr>
          <w:rFonts w:ascii="Calibri" w:eastAsia="Calibri" w:hAnsi="Calibri" w:cs="Calibri"/>
          <w:b/>
          <w:bCs/>
          <w:color w:val="82378C"/>
        </w:rPr>
      </w:pPr>
      <w:r w:rsidRPr="7A7FAD5D">
        <w:rPr>
          <w:rFonts w:ascii="Calibri" w:eastAsia="Calibri" w:hAnsi="Calibri" w:cs="Calibri"/>
          <w:b/>
          <w:bCs/>
          <w:color w:val="82378C"/>
        </w:rPr>
        <w:t>Diversity and Inclusion</w:t>
      </w:r>
    </w:p>
    <w:p w14:paraId="4F04DDA3" w14:textId="0EE09A37" w:rsidR="7A7FAD5D" w:rsidRDefault="7A7FAD5D" w:rsidP="7A7FAD5D">
      <w:pPr>
        <w:pStyle w:val="ListParagraph"/>
        <w:spacing w:after="0"/>
        <w:rPr>
          <w:rFonts w:ascii="Calibri" w:eastAsia="Calibri" w:hAnsi="Calibri" w:cs="Calibri"/>
          <w:b/>
          <w:bCs/>
          <w:color w:val="82378C"/>
        </w:rPr>
      </w:pPr>
    </w:p>
    <w:p w14:paraId="52CF3B77" w14:textId="572762F3" w:rsidR="00F02343" w:rsidRPr="00744130" w:rsidRDefault="2F7D1853" w:rsidP="00744130">
      <w:pPr>
        <w:pStyle w:val="ListParagraph"/>
        <w:numPr>
          <w:ilvl w:val="0"/>
          <w:numId w:val="19"/>
        </w:numPr>
        <w:spacing w:after="0"/>
        <w:ind w:left="1440"/>
        <w:rPr>
          <w:rFonts w:ascii="Calibri" w:eastAsia="Calibri" w:hAnsi="Calibri" w:cs="Calibri"/>
        </w:rPr>
      </w:pPr>
      <w:r w:rsidRPr="555B2384">
        <w:rPr>
          <w:rFonts w:ascii="Calibri" w:eastAsia="Calibri" w:hAnsi="Calibri" w:cs="Calibri"/>
        </w:rPr>
        <w:t>The project is fully inclusive and has considered differing needs wit</w:t>
      </w:r>
      <w:r w:rsidR="4789CD4F" w:rsidRPr="555B2384">
        <w:rPr>
          <w:rFonts w:ascii="Calibri" w:eastAsia="Calibri" w:hAnsi="Calibri" w:cs="Calibri"/>
        </w:rPr>
        <w:t>hin Mil</w:t>
      </w:r>
      <w:r w:rsidR="59B5976E" w:rsidRPr="555B2384">
        <w:rPr>
          <w:rFonts w:ascii="Calibri" w:eastAsia="Calibri" w:hAnsi="Calibri" w:cs="Calibri"/>
        </w:rPr>
        <w:t>ton Keynes’ diverse communities.</w:t>
      </w:r>
    </w:p>
    <w:p w14:paraId="36380FB0" w14:textId="2865D0D8" w:rsidR="00744130" w:rsidRPr="00744130" w:rsidRDefault="2F7D1853" w:rsidP="00744130">
      <w:pPr>
        <w:pStyle w:val="ListParagraph"/>
        <w:numPr>
          <w:ilvl w:val="0"/>
          <w:numId w:val="19"/>
        </w:numPr>
        <w:spacing w:after="0"/>
        <w:ind w:left="1440"/>
        <w:rPr>
          <w:rFonts w:ascii="Calibri" w:eastAsia="Calibri" w:hAnsi="Calibri" w:cs="Calibri"/>
        </w:rPr>
      </w:pPr>
      <w:r w:rsidRPr="7A7FAD5D">
        <w:rPr>
          <w:rFonts w:ascii="Calibri" w:eastAsia="Calibri" w:hAnsi="Calibri" w:cs="Calibri"/>
        </w:rPr>
        <w:t>Reflects an awareness of the nine protected characteristics (age, disability, gender reassignment, marriage and civil partnership, pregnancy and maternity, race, religion or belief, sex and sexual orientation</w:t>
      </w:r>
      <w:r w:rsidR="00C247B0">
        <w:rPr>
          <w:rFonts w:ascii="Calibri" w:eastAsia="Calibri" w:hAnsi="Calibri" w:cs="Calibri"/>
        </w:rPr>
        <w:t>).</w:t>
      </w:r>
    </w:p>
    <w:p w14:paraId="6909C0D8" w14:textId="77777777" w:rsidR="00744130" w:rsidRDefault="00744130" w:rsidP="00744130">
      <w:pPr>
        <w:spacing w:after="0"/>
        <w:rPr>
          <w:rFonts w:ascii="Calibri" w:eastAsia="Calibri" w:hAnsi="Calibri" w:cs="Calibri"/>
        </w:rPr>
      </w:pPr>
    </w:p>
    <w:p w14:paraId="18E9A371" w14:textId="77777777" w:rsidR="00B85B2A" w:rsidRDefault="00B85B2A" w:rsidP="00744130">
      <w:pPr>
        <w:spacing w:after="0"/>
        <w:rPr>
          <w:rFonts w:ascii="Calibri" w:eastAsia="Calibri" w:hAnsi="Calibri" w:cs="Calibri"/>
          <w:b/>
          <w:bCs/>
          <w:color w:val="82378C"/>
        </w:rPr>
      </w:pPr>
    </w:p>
    <w:p w14:paraId="70E8DA1C" w14:textId="48582B4E" w:rsidR="00B85B2A" w:rsidRDefault="00B85B2A" w:rsidP="25E75D9D">
      <w:pPr>
        <w:spacing w:after="0"/>
        <w:rPr>
          <w:rFonts w:ascii="Calibri" w:eastAsia="Calibri" w:hAnsi="Calibri" w:cs="Calibri"/>
          <w:b/>
          <w:bCs/>
          <w:color w:val="82378C"/>
        </w:rPr>
      </w:pPr>
      <w:r w:rsidRPr="25E75D9D">
        <w:rPr>
          <w:rFonts w:ascii="Calibri" w:eastAsia="Calibri" w:hAnsi="Calibri" w:cs="Calibri"/>
          <w:b/>
          <w:bCs/>
          <w:color w:val="82378C"/>
        </w:rPr>
        <w:t>When To Apply</w:t>
      </w:r>
    </w:p>
    <w:p w14:paraId="0B2961B5" w14:textId="77777777" w:rsidR="00472A1A" w:rsidRDefault="00472A1A" w:rsidP="00744130">
      <w:pPr>
        <w:spacing w:after="0"/>
        <w:rPr>
          <w:rFonts w:ascii="Calibri" w:eastAsia="Calibri" w:hAnsi="Calibri" w:cs="Calibri"/>
          <w:b/>
          <w:bCs/>
          <w:color w:val="82378C"/>
        </w:rPr>
      </w:pPr>
    </w:p>
    <w:p w14:paraId="6809D12B" w14:textId="11FC2D78" w:rsidR="00B85B2A" w:rsidRPr="00472A1A" w:rsidRDefault="00B85B2A" w:rsidP="00744130">
      <w:pPr>
        <w:spacing w:after="0"/>
        <w:rPr>
          <w:rFonts w:ascii="Calibri" w:eastAsia="Calibri" w:hAnsi="Calibri" w:cs="Calibri"/>
        </w:rPr>
      </w:pPr>
      <w:r w:rsidRPr="00472A1A">
        <w:rPr>
          <w:rFonts w:ascii="Calibri" w:eastAsia="Calibri" w:hAnsi="Calibri" w:cs="Calibri"/>
        </w:rPr>
        <w:t xml:space="preserve">Applications for 2025/26 must be </w:t>
      </w:r>
      <w:r w:rsidR="00472A1A" w:rsidRPr="00472A1A">
        <w:rPr>
          <w:rFonts w:ascii="Calibri" w:eastAsia="Calibri" w:hAnsi="Calibri" w:cs="Calibri"/>
        </w:rPr>
        <w:t>submitted</w:t>
      </w:r>
      <w:r w:rsidRPr="00472A1A">
        <w:rPr>
          <w:rFonts w:ascii="Calibri" w:eastAsia="Calibri" w:hAnsi="Calibri" w:cs="Calibri"/>
        </w:rPr>
        <w:t xml:space="preserve"> by:</w:t>
      </w:r>
    </w:p>
    <w:p w14:paraId="13133B49" w14:textId="77777777" w:rsidR="00B85B2A" w:rsidRDefault="00B85B2A" w:rsidP="00744130">
      <w:pPr>
        <w:spacing w:after="0"/>
        <w:rPr>
          <w:rFonts w:ascii="Calibri" w:eastAsia="Calibri" w:hAnsi="Calibri" w:cs="Calibri"/>
          <w:b/>
          <w:bCs/>
          <w:color w:val="82378C"/>
        </w:rPr>
      </w:pPr>
    </w:p>
    <w:tbl>
      <w:tblPr>
        <w:tblW w:w="5000" w:type="pct"/>
        <w:tblBorders>
          <w:top w:val="single" w:sz="6" w:space="0" w:color="000000"/>
          <w:left w:val="single" w:sz="6" w:space="0" w:color="000000"/>
          <w:bottom w:val="single" w:sz="2" w:space="0" w:color="000000"/>
          <w:right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4623"/>
        <w:gridCol w:w="4392"/>
      </w:tblGrid>
      <w:tr w:rsidR="00472A1A" w:rsidRPr="002C590D" w14:paraId="5766131E" w14:textId="77777777" w:rsidTr="00472A1A">
        <w:trPr>
          <w:trHeight w:val="450"/>
        </w:trPr>
        <w:tc>
          <w:tcPr>
            <w:tcW w:w="2564" w:type="pct"/>
            <w:tcBorders>
              <w:top w:val="single" w:sz="2" w:space="0" w:color="000000"/>
              <w:left w:val="single" w:sz="2" w:space="0" w:color="000000"/>
              <w:bottom w:val="single" w:sz="6" w:space="0" w:color="000000"/>
              <w:right w:val="single" w:sz="6" w:space="0" w:color="000000"/>
            </w:tcBorders>
            <w:shd w:val="clear" w:color="auto" w:fill="E8E8E8" w:themeFill="background2"/>
            <w:tcMar>
              <w:top w:w="150" w:type="dxa"/>
              <w:left w:w="150" w:type="dxa"/>
              <w:bottom w:w="150" w:type="dxa"/>
              <w:right w:w="150" w:type="dxa"/>
            </w:tcMar>
            <w:vAlign w:val="center"/>
            <w:hideMark/>
          </w:tcPr>
          <w:p w14:paraId="57BE5877" w14:textId="76E5F37D" w:rsidR="00472A1A" w:rsidRPr="002C590D" w:rsidRDefault="00544B90" w:rsidP="00472A1A">
            <w:pPr>
              <w:spacing w:after="0"/>
              <w:jc w:val="center"/>
              <w:rPr>
                <w:rFonts w:ascii="Calibri" w:eastAsia="Calibri" w:hAnsi="Calibri" w:cs="Calibri"/>
              </w:rPr>
            </w:pPr>
            <w:r>
              <w:rPr>
                <w:rFonts w:ascii="Calibri" w:eastAsia="Calibri" w:hAnsi="Calibri" w:cs="Calibri"/>
              </w:rPr>
              <w:t xml:space="preserve">For </w:t>
            </w:r>
            <w:r w:rsidR="00472A1A" w:rsidRPr="002C590D">
              <w:rPr>
                <w:rFonts w:ascii="Calibri" w:eastAsia="Calibri" w:hAnsi="Calibri" w:cs="Calibri"/>
              </w:rPr>
              <w:t>November</w:t>
            </w:r>
            <w:r w:rsidR="00472A1A">
              <w:rPr>
                <w:rFonts w:ascii="Calibri" w:eastAsia="Calibri" w:hAnsi="Calibri" w:cs="Calibri"/>
              </w:rPr>
              <w:t xml:space="preserve"> Round</w:t>
            </w:r>
          </w:p>
        </w:tc>
        <w:tc>
          <w:tcPr>
            <w:tcW w:w="2436" w:type="pct"/>
            <w:tcBorders>
              <w:top w:val="single" w:sz="2" w:space="0" w:color="000000"/>
              <w:left w:val="single" w:sz="2" w:space="0" w:color="000000"/>
              <w:bottom w:val="single" w:sz="6" w:space="0" w:color="000000"/>
              <w:right w:val="single" w:sz="6" w:space="0" w:color="000000"/>
            </w:tcBorders>
            <w:tcMar>
              <w:top w:w="150" w:type="dxa"/>
              <w:left w:w="150" w:type="dxa"/>
              <w:bottom w:w="150" w:type="dxa"/>
              <w:right w:w="150" w:type="dxa"/>
            </w:tcMar>
            <w:vAlign w:val="center"/>
            <w:hideMark/>
          </w:tcPr>
          <w:p w14:paraId="3C54ABCA" w14:textId="77777777" w:rsidR="00472A1A" w:rsidRPr="002C590D" w:rsidRDefault="00472A1A" w:rsidP="00472A1A">
            <w:pPr>
              <w:spacing w:after="0"/>
              <w:jc w:val="center"/>
              <w:rPr>
                <w:rFonts w:ascii="Calibri" w:eastAsia="Calibri" w:hAnsi="Calibri" w:cs="Calibri"/>
                <w:b/>
                <w:bCs/>
              </w:rPr>
            </w:pPr>
            <w:r w:rsidRPr="002C590D">
              <w:rPr>
                <w:rFonts w:ascii="Calibri" w:eastAsia="Calibri" w:hAnsi="Calibri" w:cs="Calibri"/>
                <w:b/>
                <w:bCs/>
              </w:rPr>
              <w:t>Friday, 31st October</w:t>
            </w:r>
          </w:p>
        </w:tc>
      </w:tr>
      <w:tr w:rsidR="00472A1A" w:rsidRPr="00472A1A" w14:paraId="464B59BD" w14:textId="77777777" w:rsidTr="00472A1A">
        <w:trPr>
          <w:trHeight w:val="450"/>
        </w:trPr>
        <w:tc>
          <w:tcPr>
            <w:tcW w:w="2564" w:type="pct"/>
            <w:tcBorders>
              <w:top w:val="single" w:sz="2" w:space="0" w:color="000000"/>
              <w:left w:val="single" w:sz="2" w:space="0" w:color="000000"/>
              <w:bottom w:val="single" w:sz="6" w:space="0" w:color="000000"/>
              <w:right w:val="single" w:sz="6" w:space="0" w:color="000000"/>
            </w:tcBorders>
            <w:shd w:val="clear" w:color="auto" w:fill="E8E8E8" w:themeFill="background2"/>
            <w:tcMar>
              <w:top w:w="150" w:type="dxa"/>
              <w:left w:w="150" w:type="dxa"/>
              <w:bottom w:w="150" w:type="dxa"/>
              <w:right w:w="150" w:type="dxa"/>
            </w:tcMar>
            <w:vAlign w:val="center"/>
            <w:hideMark/>
          </w:tcPr>
          <w:p w14:paraId="01F84BBB" w14:textId="348EA557" w:rsidR="00472A1A" w:rsidRPr="002C590D" w:rsidRDefault="00544B90" w:rsidP="00472A1A">
            <w:pPr>
              <w:spacing w:after="0"/>
              <w:jc w:val="center"/>
              <w:rPr>
                <w:rFonts w:ascii="Calibri" w:eastAsia="Calibri" w:hAnsi="Calibri" w:cs="Calibri"/>
              </w:rPr>
            </w:pPr>
            <w:r>
              <w:rPr>
                <w:rFonts w:ascii="Calibri" w:eastAsia="Calibri" w:hAnsi="Calibri" w:cs="Calibri"/>
              </w:rPr>
              <w:t xml:space="preserve">For </w:t>
            </w:r>
            <w:r w:rsidR="00472A1A" w:rsidRPr="002C590D">
              <w:rPr>
                <w:rFonts w:ascii="Calibri" w:eastAsia="Calibri" w:hAnsi="Calibri" w:cs="Calibri"/>
              </w:rPr>
              <w:t>December</w:t>
            </w:r>
            <w:r w:rsidR="00472A1A">
              <w:rPr>
                <w:rFonts w:ascii="Calibri" w:eastAsia="Calibri" w:hAnsi="Calibri" w:cs="Calibri"/>
              </w:rPr>
              <w:t xml:space="preserve"> Round</w:t>
            </w:r>
          </w:p>
        </w:tc>
        <w:tc>
          <w:tcPr>
            <w:tcW w:w="2436" w:type="pct"/>
            <w:tcBorders>
              <w:top w:val="single" w:sz="2" w:space="0" w:color="000000"/>
              <w:left w:val="single" w:sz="2"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D7DF2A4" w14:textId="77777777" w:rsidR="00472A1A" w:rsidRPr="002C590D" w:rsidRDefault="00472A1A" w:rsidP="00472A1A">
            <w:pPr>
              <w:spacing w:after="0"/>
              <w:jc w:val="center"/>
              <w:rPr>
                <w:rFonts w:ascii="Calibri" w:eastAsia="Calibri" w:hAnsi="Calibri" w:cs="Calibri"/>
                <w:b/>
                <w:bCs/>
              </w:rPr>
            </w:pPr>
            <w:r w:rsidRPr="002C590D">
              <w:rPr>
                <w:rFonts w:ascii="Calibri" w:eastAsia="Calibri" w:hAnsi="Calibri" w:cs="Calibri"/>
                <w:b/>
                <w:bCs/>
              </w:rPr>
              <w:t>Friday, 28th November</w:t>
            </w:r>
          </w:p>
        </w:tc>
      </w:tr>
    </w:tbl>
    <w:p w14:paraId="322FB859" w14:textId="77777777" w:rsidR="00B85B2A" w:rsidRDefault="00B85B2A" w:rsidP="00744130">
      <w:pPr>
        <w:spacing w:after="0"/>
        <w:rPr>
          <w:rFonts w:ascii="Calibri" w:eastAsia="Calibri" w:hAnsi="Calibri" w:cs="Calibri"/>
          <w:b/>
          <w:bCs/>
          <w:color w:val="82378C"/>
        </w:rPr>
      </w:pPr>
    </w:p>
    <w:p w14:paraId="034F651B" w14:textId="31144C30" w:rsidR="004A004B" w:rsidRDefault="00B33B36" w:rsidP="004A004B">
      <w:pPr>
        <w:spacing w:after="0"/>
        <w:rPr>
          <w:rFonts w:ascii="Calibri" w:eastAsia="Calibri" w:hAnsi="Calibri" w:cs="Calibri"/>
          <w:b/>
          <w:bCs/>
          <w:color w:val="82378C"/>
        </w:rPr>
      </w:pPr>
      <w:r w:rsidRPr="555B2384">
        <w:rPr>
          <w:rFonts w:ascii="Calibri" w:eastAsia="Calibri" w:hAnsi="Calibri" w:cs="Calibri"/>
          <w:b/>
          <w:bCs/>
          <w:color w:val="82378C"/>
        </w:rPr>
        <w:t>How</w:t>
      </w:r>
      <w:r w:rsidR="004A004B" w:rsidRPr="555B2384">
        <w:rPr>
          <w:rFonts w:ascii="Calibri" w:eastAsia="Calibri" w:hAnsi="Calibri" w:cs="Calibri"/>
          <w:b/>
          <w:bCs/>
          <w:color w:val="82378C"/>
        </w:rPr>
        <w:t xml:space="preserve"> To Apply</w:t>
      </w:r>
    </w:p>
    <w:p w14:paraId="44414B69" w14:textId="61A09CB8" w:rsidR="00BD2E16" w:rsidRDefault="000E71C7" w:rsidP="25E75D9D">
      <w:pPr>
        <w:spacing w:after="0"/>
        <w:rPr>
          <w:rFonts w:ascii="Calibri" w:eastAsia="Calibri" w:hAnsi="Calibri" w:cs="Calibri"/>
        </w:rPr>
      </w:pPr>
      <w:r w:rsidRPr="25E75D9D">
        <w:rPr>
          <w:rFonts w:ascii="Calibri" w:eastAsia="Calibri" w:hAnsi="Calibri" w:cs="Calibri"/>
        </w:rPr>
        <w:t xml:space="preserve">To apply for a Sapling </w:t>
      </w:r>
      <w:r w:rsidR="00306CCE" w:rsidRPr="25E75D9D">
        <w:rPr>
          <w:rFonts w:ascii="Calibri" w:eastAsia="Calibri" w:hAnsi="Calibri" w:cs="Calibri"/>
        </w:rPr>
        <w:t>Grant</w:t>
      </w:r>
      <w:r w:rsidRPr="25E75D9D">
        <w:rPr>
          <w:rFonts w:ascii="Calibri" w:eastAsia="Calibri" w:hAnsi="Calibri" w:cs="Calibri"/>
        </w:rPr>
        <w:t xml:space="preserve">, you </w:t>
      </w:r>
      <w:r w:rsidR="005F2479" w:rsidRPr="25E75D9D">
        <w:rPr>
          <w:rFonts w:ascii="Calibri" w:eastAsia="Calibri" w:hAnsi="Calibri" w:cs="Calibri"/>
        </w:rPr>
        <w:t>must use our online application form</w:t>
      </w:r>
      <w:r w:rsidR="00306CCE" w:rsidRPr="25E75D9D">
        <w:rPr>
          <w:rFonts w:ascii="Calibri" w:eastAsia="Calibri" w:hAnsi="Calibri" w:cs="Calibri"/>
        </w:rPr>
        <w:t xml:space="preserve"> </w:t>
      </w:r>
      <w:r w:rsidR="005F2479" w:rsidRPr="25E75D9D">
        <w:rPr>
          <w:rFonts w:ascii="Calibri" w:eastAsia="Calibri" w:hAnsi="Calibri" w:cs="Calibri"/>
        </w:rPr>
        <w:t xml:space="preserve">which </w:t>
      </w:r>
      <w:r w:rsidR="001D5770" w:rsidRPr="25E75D9D">
        <w:rPr>
          <w:rFonts w:ascii="Calibri" w:eastAsia="Calibri" w:hAnsi="Calibri" w:cs="Calibri"/>
        </w:rPr>
        <w:t>can be found by visiting:</w:t>
      </w:r>
      <w:r w:rsidR="09D20B16" w:rsidRPr="25E75D9D">
        <w:rPr>
          <w:rFonts w:ascii="Calibri" w:eastAsia="Calibri" w:hAnsi="Calibri" w:cs="Calibri"/>
        </w:rPr>
        <w:t xml:space="preserve"> </w:t>
      </w:r>
      <w:hyperlink r:id="rId17">
        <w:r w:rsidR="09D20B16" w:rsidRPr="25E75D9D">
          <w:rPr>
            <w:rStyle w:val="Hyperlink"/>
            <w:rFonts w:ascii="Calibri" w:eastAsia="Calibri" w:hAnsi="Calibri" w:cs="Calibri"/>
          </w:rPr>
          <w:t>https://miltonkeynescommunityfoundation.my.site.com/fundseekerportal/s/login/</w:t>
        </w:r>
      </w:hyperlink>
    </w:p>
    <w:p w14:paraId="7B07AA5E" w14:textId="59B6C17C" w:rsidR="004A004B" w:rsidRDefault="004A004B" w:rsidP="25E75D9D">
      <w:pPr>
        <w:spacing w:after="0"/>
        <w:rPr>
          <w:rFonts w:ascii="Calibri" w:eastAsia="Calibri" w:hAnsi="Calibri" w:cs="Calibri"/>
        </w:rPr>
      </w:pPr>
    </w:p>
    <w:p w14:paraId="02B140CB" w14:textId="08B14EE8" w:rsidR="63015E9A" w:rsidRDefault="63015E9A" w:rsidP="2327E230">
      <w:pPr>
        <w:spacing w:after="0"/>
        <w:rPr>
          <w:rFonts w:ascii="Calibri" w:eastAsia="Calibri" w:hAnsi="Calibri" w:cs="Calibri"/>
        </w:rPr>
      </w:pPr>
      <w:r w:rsidRPr="2327E230">
        <w:rPr>
          <w:rFonts w:ascii="Calibri" w:eastAsia="Calibri" w:hAnsi="Calibri" w:cs="Calibri"/>
        </w:rPr>
        <w:t>It is advised that all previous grant monitoring is submitted before you make a new application to any programme.</w:t>
      </w:r>
    </w:p>
    <w:p w14:paraId="2CBA40DD" w14:textId="7906127A" w:rsidR="2327E230" w:rsidRDefault="2327E230" w:rsidP="2327E230">
      <w:pPr>
        <w:spacing w:after="0"/>
        <w:rPr>
          <w:rFonts w:ascii="Calibri" w:eastAsia="Calibri" w:hAnsi="Calibri" w:cs="Calibri"/>
          <w:b/>
          <w:bCs/>
          <w:color w:val="82378C"/>
        </w:rPr>
      </w:pPr>
    </w:p>
    <w:p w14:paraId="0E4EE261" w14:textId="77777777" w:rsidR="004A004B" w:rsidRDefault="004A004B" w:rsidP="00744130">
      <w:pPr>
        <w:spacing w:after="0"/>
        <w:rPr>
          <w:rFonts w:ascii="Calibri" w:eastAsia="Calibri" w:hAnsi="Calibri" w:cs="Calibri"/>
          <w:b/>
          <w:bCs/>
          <w:color w:val="82378C"/>
        </w:rPr>
      </w:pPr>
    </w:p>
    <w:p w14:paraId="6FD46544" w14:textId="08203E0B" w:rsidR="00744130" w:rsidRPr="00744130" w:rsidRDefault="2F7D1853" w:rsidP="00744130">
      <w:pPr>
        <w:spacing w:after="0"/>
        <w:rPr>
          <w:rFonts w:ascii="Calibri" w:eastAsia="Calibri" w:hAnsi="Calibri" w:cs="Calibri"/>
          <w:b/>
          <w:bCs/>
          <w:color w:val="82378C"/>
        </w:rPr>
      </w:pPr>
      <w:r w:rsidRPr="7A7FAD5D">
        <w:rPr>
          <w:rFonts w:ascii="Calibri" w:eastAsia="Calibri" w:hAnsi="Calibri" w:cs="Calibri"/>
          <w:b/>
          <w:bCs/>
          <w:color w:val="82378C"/>
        </w:rPr>
        <w:t xml:space="preserve">Need More Help? </w:t>
      </w:r>
    </w:p>
    <w:p w14:paraId="57393F42" w14:textId="77777777" w:rsidR="00744130" w:rsidRDefault="00744130" w:rsidP="00744130">
      <w:pPr>
        <w:spacing w:after="0"/>
        <w:rPr>
          <w:rFonts w:ascii="Calibri" w:eastAsia="Calibri" w:hAnsi="Calibri" w:cs="Calibri"/>
        </w:rPr>
      </w:pPr>
    </w:p>
    <w:p w14:paraId="098EFF8D" w14:textId="0B5D4436" w:rsidR="00744130" w:rsidRDefault="00744130" w:rsidP="00744130">
      <w:pPr>
        <w:spacing w:after="0"/>
        <w:rPr>
          <w:rFonts w:ascii="Calibri" w:eastAsia="Calibri" w:hAnsi="Calibri" w:cs="Calibri"/>
        </w:rPr>
      </w:pPr>
      <w:r w:rsidRPr="7A7FAD5D">
        <w:rPr>
          <w:rFonts w:ascii="Calibri" w:eastAsia="Calibri" w:hAnsi="Calibri" w:cs="Calibri"/>
        </w:rPr>
        <w:t>If after reading the guidelines, you have any questions or need some help completing your application, please get in touch with our team:</w:t>
      </w:r>
    </w:p>
    <w:p w14:paraId="126B29AE" w14:textId="77777777" w:rsidR="00744130" w:rsidRDefault="00744130" w:rsidP="00744130">
      <w:pPr>
        <w:spacing w:after="0"/>
        <w:rPr>
          <w:rFonts w:ascii="Calibri" w:eastAsia="Calibri" w:hAnsi="Calibri" w:cs="Calibri"/>
        </w:rPr>
      </w:pPr>
    </w:p>
    <w:p w14:paraId="1795F9E8" w14:textId="0DA2A0EA" w:rsidR="00744130" w:rsidRPr="00744130" w:rsidRDefault="2F7D1853" w:rsidP="00744130">
      <w:pPr>
        <w:spacing w:after="0"/>
      </w:pPr>
      <w:r w:rsidRPr="25E75D9D">
        <w:rPr>
          <w:rFonts w:ascii="Calibri" w:eastAsia="Calibri" w:hAnsi="Calibri" w:cs="Calibri"/>
        </w:rPr>
        <w:t xml:space="preserve">Email:  </w:t>
      </w:r>
      <w:hyperlink r:id="rId18">
        <w:r w:rsidRPr="25E75D9D">
          <w:rPr>
            <w:rStyle w:val="Hyperlink"/>
            <w:rFonts w:ascii="Calibri" w:eastAsia="Calibri" w:hAnsi="Calibri" w:cs="Calibri"/>
          </w:rPr>
          <w:t>applications@mkcommunityfoundation.co.uk</w:t>
        </w:r>
      </w:hyperlink>
    </w:p>
    <w:sectPr w:rsidR="00744130" w:rsidRPr="00744130">
      <w:headerReference w:type="default" r:id="rId19"/>
      <w:footerReference w:type="default" r:id="rId2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D9FB8" w14:textId="77777777" w:rsidR="00B62123" w:rsidRDefault="00B62123" w:rsidP="00EE4FFF">
      <w:pPr>
        <w:spacing w:after="0" w:line="240" w:lineRule="auto"/>
      </w:pPr>
      <w:r>
        <w:separator/>
      </w:r>
    </w:p>
  </w:endnote>
  <w:endnote w:type="continuationSeparator" w:id="0">
    <w:p w14:paraId="43BF8A42" w14:textId="77777777" w:rsidR="00B62123" w:rsidRDefault="00B62123" w:rsidP="00EE4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783375"/>
      <w:docPartObj>
        <w:docPartGallery w:val="Page Numbers (Bottom of Page)"/>
        <w:docPartUnique/>
      </w:docPartObj>
    </w:sdtPr>
    <w:sdtEndPr>
      <w:rPr>
        <w:noProof/>
      </w:rPr>
    </w:sdtEndPr>
    <w:sdtContent>
      <w:p w14:paraId="605CDA90" w14:textId="17D2A0F6" w:rsidR="00D12700" w:rsidRDefault="00D127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490940" w14:textId="77777777" w:rsidR="00D12700" w:rsidRDefault="00D12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0FFDE" w14:textId="77777777" w:rsidR="00B62123" w:rsidRDefault="00B62123" w:rsidP="00EE4FFF">
      <w:pPr>
        <w:spacing w:after="0" w:line="240" w:lineRule="auto"/>
      </w:pPr>
      <w:r>
        <w:separator/>
      </w:r>
    </w:p>
  </w:footnote>
  <w:footnote w:type="continuationSeparator" w:id="0">
    <w:p w14:paraId="66D4DCE4" w14:textId="77777777" w:rsidR="00B62123" w:rsidRDefault="00B62123" w:rsidP="00EE4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E9950" w14:textId="305C3299" w:rsidR="00EE4FFF" w:rsidRDefault="00EE4FFF" w:rsidP="00EE4FFF">
    <w:pPr>
      <w:pStyle w:val="Header"/>
      <w:jc w:val="right"/>
    </w:pPr>
    <w:r>
      <w:rPr>
        <w:noProof/>
      </w:rPr>
      <w:drawing>
        <wp:inline distT="0" distB="0" distL="0" distR="0" wp14:anchorId="1A189D76" wp14:editId="150C3FA6">
          <wp:extent cx="1155382" cy="879095"/>
          <wp:effectExtent l="0" t="0" r="6985" b="0"/>
          <wp:docPr id="645837991" name="drawing" descr="A logo for a community found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837991" name="drawing" descr="A logo for a community foundation&#10;&#10;AI-generated content may be incorrect."/>
                  <pic:cNvPicPr/>
                </pic:nvPicPr>
                <pic:blipFill>
                  <a:blip r:embed="rId1">
                    <a:extLst>
                      <a:ext uri="{28A0092B-C50C-407E-A947-70E740481C1C}">
                        <a14:useLocalDpi xmlns:a14="http://schemas.microsoft.com/office/drawing/2010/main"/>
                      </a:ext>
                    </a:extLst>
                  </a:blip>
                  <a:stretch>
                    <a:fillRect/>
                  </a:stretch>
                </pic:blipFill>
                <pic:spPr>
                  <a:xfrm>
                    <a:off x="0" y="0"/>
                    <a:ext cx="1161925" cy="884073"/>
                  </a:xfrm>
                  <a:prstGeom prst="rect">
                    <a:avLst/>
                  </a:prstGeom>
                </pic:spPr>
              </pic:pic>
            </a:graphicData>
          </a:graphic>
        </wp:inline>
      </w:drawing>
    </w:r>
  </w:p>
  <w:p w14:paraId="2C9E690C" w14:textId="77777777" w:rsidR="00EE4FFF" w:rsidRDefault="00EE4F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C8B"/>
    <w:multiLevelType w:val="hybridMultilevel"/>
    <w:tmpl w:val="030E9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43407"/>
    <w:multiLevelType w:val="hybridMultilevel"/>
    <w:tmpl w:val="5AB8BC0C"/>
    <w:lvl w:ilvl="0" w:tplc="08090003">
      <w:start w:val="1"/>
      <w:numFmt w:val="bullet"/>
      <w:lvlText w:val="o"/>
      <w:lvlJc w:val="left"/>
      <w:pPr>
        <w:ind w:left="1146" w:hanging="360"/>
      </w:pPr>
      <w:rPr>
        <w:rFonts w:ascii="Courier New" w:hAnsi="Courier New" w:cs="Courier New"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 w15:restartNumberingAfterBreak="0">
    <w:nsid w:val="11777AAF"/>
    <w:multiLevelType w:val="hybridMultilevel"/>
    <w:tmpl w:val="E92AB59C"/>
    <w:lvl w:ilvl="0" w:tplc="B3E60FFE">
      <w:start w:val="1"/>
      <w:numFmt w:val="bullet"/>
      <w:lvlText w:val=""/>
      <w:lvlJc w:val="left"/>
      <w:pPr>
        <w:ind w:left="720" w:hanging="360"/>
      </w:pPr>
      <w:rPr>
        <w:rFonts w:ascii="Symbol" w:hAnsi="Symbol" w:hint="default"/>
      </w:rPr>
    </w:lvl>
    <w:lvl w:ilvl="1" w:tplc="E90AD1F8">
      <w:start w:val="1"/>
      <w:numFmt w:val="bullet"/>
      <w:lvlText w:val="o"/>
      <w:lvlJc w:val="left"/>
      <w:pPr>
        <w:ind w:left="1440" w:hanging="360"/>
      </w:pPr>
      <w:rPr>
        <w:rFonts w:ascii="Courier New" w:hAnsi="Courier New" w:hint="default"/>
      </w:rPr>
    </w:lvl>
    <w:lvl w:ilvl="2" w:tplc="B74C84C0">
      <w:start w:val="1"/>
      <w:numFmt w:val="bullet"/>
      <w:lvlText w:val=""/>
      <w:lvlJc w:val="left"/>
      <w:pPr>
        <w:ind w:left="2160" w:hanging="360"/>
      </w:pPr>
      <w:rPr>
        <w:rFonts w:ascii="Wingdings" w:hAnsi="Wingdings" w:hint="default"/>
      </w:rPr>
    </w:lvl>
    <w:lvl w:ilvl="3" w:tplc="3110A424">
      <w:start w:val="1"/>
      <w:numFmt w:val="bullet"/>
      <w:lvlText w:val=""/>
      <w:lvlJc w:val="left"/>
      <w:pPr>
        <w:ind w:left="2880" w:hanging="360"/>
      </w:pPr>
      <w:rPr>
        <w:rFonts w:ascii="Symbol" w:hAnsi="Symbol" w:hint="default"/>
      </w:rPr>
    </w:lvl>
    <w:lvl w:ilvl="4" w:tplc="60DC3C08">
      <w:start w:val="1"/>
      <w:numFmt w:val="bullet"/>
      <w:lvlText w:val="o"/>
      <w:lvlJc w:val="left"/>
      <w:pPr>
        <w:ind w:left="3600" w:hanging="360"/>
      </w:pPr>
      <w:rPr>
        <w:rFonts w:ascii="Courier New" w:hAnsi="Courier New" w:hint="default"/>
      </w:rPr>
    </w:lvl>
    <w:lvl w:ilvl="5" w:tplc="7FB25F9E">
      <w:start w:val="1"/>
      <w:numFmt w:val="bullet"/>
      <w:lvlText w:val=""/>
      <w:lvlJc w:val="left"/>
      <w:pPr>
        <w:ind w:left="4320" w:hanging="360"/>
      </w:pPr>
      <w:rPr>
        <w:rFonts w:ascii="Wingdings" w:hAnsi="Wingdings" w:hint="default"/>
      </w:rPr>
    </w:lvl>
    <w:lvl w:ilvl="6" w:tplc="A5E4962E">
      <w:start w:val="1"/>
      <w:numFmt w:val="bullet"/>
      <w:lvlText w:val=""/>
      <w:lvlJc w:val="left"/>
      <w:pPr>
        <w:ind w:left="5040" w:hanging="360"/>
      </w:pPr>
      <w:rPr>
        <w:rFonts w:ascii="Symbol" w:hAnsi="Symbol" w:hint="default"/>
      </w:rPr>
    </w:lvl>
    <w:lvl w:ilvl="7" w:tplc="DA22CB1E">
      <w:start w:val="1"/>
      <w:numFmt w:val="bullet"/>
      <w:lvlText w:val="o"/>
      <w:lvlJc w:val="left"/>
      <w:pPr>
        <w:ind w:left="5760" w:hanging="360"/>
      </w:pPr>
      <w:rPr>
        <w:rFonts w:ascii="Courier New" w:hAnsi="Courier New" w:hint="default"/>
      </w:rPr>
    </w:lvl>
    <w:lvl w:ilvl="8" w:tplc="CB2CE856">
      <w:start w:val="1"/>
      <w:numFmt w:val="bullet"/>
      <w:lvlText w:val=""/>
      <w:lvlJc w:val="left"/>
      <w:pPr>
        <w:ind w:left="6480" w:hanging="360"/>
      </w:pPr>
      <w:rPr>
        <w:rFonts w:ascii="Wingdings" w:hAnsi="Wingdings" w:hint="default"/>
      </w:rPr>
    </w:lvl>
  </w:abstractNum>
  <w:abstractNum w:abstractNumId="3" w15:restartNumberingAfterBreak="0">
    <w:nsid w:val="15837979"/>
    <w:multiLevelType w:val="multilevel"/>
    <w:tmpl w:val="B22E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95320"/>
    <w:multiLevelType w:val="hybridMultilevel"/>
    <w:tmpl w:val="4DBED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A3CEC"/>
    <w:multiLevelType w:val="hybridMultilevel"/>
    <w:tmpl w:val="E88E1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C09A2"/>
    <w:multiLevelType w:val="multilevel"/>
    <w:tmpl w:val="8162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983843"/>
    <w:multiLevelType w:val="multilevel"/>
    <w:tmpl w:val="3D1A83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B57FFC"/>
    <w:multiLevelType w:val="hybridMultilevel"/>
    <w:tmpl w:val="29422414"/>
    <w:lvl w:ilvl="0" w:tplc="08090001">
      <w:start w:val="1"/>
      <w:numFmt w:val="bullet"/>
      <w:lvlText w:val=""/>
      <w:lvlJc w:val="left"/>
      <w:pPr>
        <w:ind w:left="108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74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4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18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0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2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34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0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52F2A73"/>
    <w:multiLevelType w:val="hybridMultilevel"/>
    <w:tmpl w:val="198EB85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2DE90280"/>
    <w:multiLevelType w:val="multilevel"/>
    <w:tmpl w:val="2B1E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1F6A38"/>
    <w:multiLevelType w:val="hybridMultilevel"/>
    <w:tmpl w:val="790075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135481"/>
    <w:multiLevelType w:val="hybridMultilevel"/>
    <w:tmpl w:val="FFFFFFFF"/>
    <w:lvl w:ilvl="0" w:tplc="AC1C2258">
      <w:start w:val="1"/>
      <w:numFmt w:val="bullet"/>
      <w:lvlText w:val=""/>
      <w:lvlJc w:val="left"/>
      <w:pPr>
        <w:ind w:left="720" w:hanging="360"/>
      </w:pPr>
      <w:rPr>
        <w:rFonts w:ascii="Symbol" w:hAnsi="Symbol" w:hint="default"/>
      </w:rPr>
    </w:lvl>
    <w:lvl w:ilvl="1" w:tplc="FADA0A32">
      <w:start w:val="1"/>
      <w:numFmt w:val="bullet"/>
      <w:lvlText w:val="o"/>
      <w:lvlJc w:val="left"/>
      <w:pPr>
        <w:ind w:left="1440" w:hanging="360"/>
      </w:pPr>
      <w:rPr>
        <w:rFonts w:ascii="Courier New" w:hAnsi="Courier New" w:hint="default"/>
      </w:rPr>
    </w:lvl>
    <w:lvl w:ilvl="2" w:tplc="6AEC3E54">
      <w:start w:val="1"/>
      <w:numFmt w:val="bullet"/>
      <w:lvlText w:val=""/>
      <w:lvlJc w:val="left"/>
      <w:pPr>
        <w:ind w:left="2160" w:hanging="360"/>
      </w:pPr>
      <w:rPr>
        <w:rFonts w:ascii="Wingdings" w:hAnsi="Wingdings" w:hint="default"/>
      </w:rPr>
    </w:lvl>
    <w:lvl w:ilvl="3" w:tplc="860A9D10">
      <w:start w:val="1"/>
      <w:numFmt w:val="bullet"/>
      <w:lvlText w:val=""/>
      <w:lvlJc w:val="left"/>
      <w:pPr>
        <w:ind w:left="2880" w:hanging="360"/>
      </w:pPr>
      <w:rPr>
        <w:rFonts w:ascii="Symbol" w:hAnsi="Symbol" w:hint="default"/>
      </w:rPr>
    </w:lvl>
    <w:lvl w:ilvl="4" w:tplc="F726056E">
      <w:start w:val="1"/>
      <w:numFmt w:val="bullet"/>
      <w:lvlText w:val="o"/>
      <w:lvlJc w:val="left"/>
      <w:pPr>
        <w:ind w:left="3600" w:hanging="360"/>
      </w:pPr>
      <w:rPr>
        <w:rFonts w:ascii="Courier New" w:hAnsi="Courier New" w:hint="default"/>
      </w:rPr>
    </w:lvl>
    <w:lvl w:ilvl="5" w:tplc="AEC64FE4">
      <w:start w:val="1"/>
      <w:numFmt w:val="bullet"/>
      <w:lvlText w:val=""/>
      <w:lvlJc w:val="left"/>
      <w:pPr>
        <w:ind w:left="4320" w:hanging="360"/>
      </w:pPr>
      <w:rPr>
        <w:rFonts w:ascii="Wingdings" w:hAnsi="Wingdings" w:hint="default"/>
      </w:rPr>
    </w:lvl>
    <w:lvl w:ilvl="6" w:tplc="59EE5336">
      <w:start w:val="1"/>
      <w:numFmt w:val="bullet"/>
      <w:lvlText w:val=""/>
      <w:lvlJc w:val="left"/>
      <w:pPr>
        <w:ind w:left="5040" w:hanging="360"/>
      </w:pPr>
      <w:rPr>
        <w:rFonts w:ascii="Symbol" w:hAnsi="Symbol" w:hint="default"/>
      </w:rPr>
    </w:lvl>
    <w:lvl w:ilvl="7" w:tplc="B9FA272A">
      <w:start w:val="1"/>
      <w:numFmt w:val="bullet"/>
      <w:lvlText w:val="o"/>
      <w:lvlJc w:val="left"/>
      <w:pPr>
        <w:ind w:left="5760" w:hanging="360"/>
      </w:pPr>
      <w:rPr>
        <w:rFonts w:ascii="Courier New" w:hAnsi="Courier New" w:hint="default"/>
      </w:rPr>
    </w:lvl>
    <w:lvl w:ilvl="8" w:tplc="E47C1A2E">
      <w:start w:val="1"/>
      <w:numFmt w:val="bullet"/>
      <w:lvlText w:val=""/>
      <w:lvlJc w:val="left"/>
      <w:pPr>
        <w:ind w:left="6480" w:hanging="360"/>
      </w:pPr>
      <w:rPr>
        <w:rFonts w:ascii="Wingdings" w:hAnsi="Wingdings" w:hint="default"/>
      </w:rPr>
    </w:lvl>
  </w:abstractNum>
  <w:abstractNum w:abstractNumId="13" w15:restartNumberingAfterBreak="0">
    <w:nsid w:val="3302FC38"/>
    <w:multiLevelType w:val="hybridMultilevel"/>
    <w:tmpl w:val="DB68E164"/>
    <w:lvl w:ilvl="0" w:tplc="47C82CB8">
      <w:start w:val="1"/>
      <w:numFmt w:val="bullet"/>
      <w:lvlText w:val=""/>
      <w:lvlJc w:val="left"/>
      <w:pPr>
        <w:ind w:left="720" w:hanging="360"/>
      </w:pPr>
      <w:rPr>
        <w:rFonts w:ascii="Symbol" w:hAnsi="Symbol" w:hint="default"/>
      </w:rPr>
    </w:lvl>
    <w:lvl w:ilvl="1" w:tplc="D33064D6">
      <w:start w:val="1"/>
      <w:numFmt w:val="bullet"/>
      <w:lvlText w:val="o"/>
      <w:lvlJc w:val="left"/>
      <w:pPr>
        <w:ind w:left="1440" w:hanging="360"/>
      </w:pPr>
      <w:rPr>
        <w:rFonts w:ascii="Courier New" w:hAnsi="Courier New" w:hint="default"/>
      </w:rPr>
    </w:lvl>
    <w:lvl w:ilvl="2" w:tplc="001EC92A">
      <w:start w:val="1"/>
      <w:numFmt w:val="bullet"/>
      <w:lvlText w:val=""/>
      <w:lvlJc w:val="left"/>
      <w:pPr>
        <w:ind w:left="2160" w:hanging="360"/>
      </w:pPr>
      <w:rPr>
        <w:rFonts w:ascii="Wingdings" w:hAnsi="Wingdings" w:hint="default"/>
      </w:rPr>
    </w:lvl>
    <w:lvl w:ilvl="3" w:tplc="CA327972">
      <w:start w:val="1"/>
      <w:numFmt w:val="bullet"/>
      <w:lvlText w:val=""/>
      <w:lvlJc w:val="left"/>
      <w:pPr>
        <w:ind w:left="2880" w:hanging="360"/>
      </w:pPr>
      <w:rPr>
        <w:rFonts w:ascii="Symbol" w:hAnsi="Symbol" w:hint="default"/>
      </w:rPr>
    </w:lvl>
    <w:lvl w:ilvl="4" w:tplc="9FD8A10C">
      <w:start w:val="1"/>
      <w:numFmt w:val="bullet"/>
      <w:lvlText w:val="o"/>
      <w:lvlJc w:val="left"/>
      <w:pPr>
        <w:ind w:left="3600" w:hanging="360"/>
      </w:pPr>
      <w:rPr>
        <w:rFonts w:ascii="Courier New" w:hAnsi="Courier New" w:hint="default"/>
      </w:rPr>
    </w:lvl>
    <w:lvl w:ilvl="5" w:tplc="CB680AE0">
      <w:start w:val="1"/>
      <w:numFmt w:val="bullet"/>
      <w:lvlText w:val=""/>
      <w:lvlJc w:val="left"/>
      <w:pPr>
        <w:ind w:left="4320" w:hanging="360"/>
      </w:pPr>
      <w:rPr>
        <w:rFonts w:ascii="Wingdings" w:hAnsi="Wingdings" w:hint="default"/>
      </w:rPr>
    </w:lvl>
    <w:lvl w:ilvl="6" w:tplc="9FCCD0FC">
      <w:start w:val="1"/>
      <w:numFmt w:val="bullet"/>
      <w:lvlText w:val=""/>
      <w:lvlJc w:val="left"/>
      <w:pPr>
        <w:ind w:left="5040" w:hanging="360"/>
      </w:pPr>
      <w:rPr>
        <w:rFonts w:ascii="Symbol" w:hAnsi="Symbol" w:hint="default"/>
      </w:rPr>
    </w:lvl>
    <w:lvl w:ilvl="7" w:tplc="EF1E0BA6">
      <w:start w:val="1"/>
      <w:numFmt w:val="bullet"/>
      <w:lvlText w:val="o"/>
      <w:lvlJc w:val="left"/>
      <w:pPr>
        <w:ind w:left="5760" w:hanging="360"/>
      </w:pPr>
      <w:rPr>
        <w:rFonts w:ascii="Courier New" w:hAnsi="Courier New" w:hint="default"/>
      </w:rPr>
    </w:lvl>
    <w:lvl w:ilvl="8" w:tplc="2C5C165A">
      <w:start w:val="1"/>
      <w:numFmt w:val="bullet"/>
      <w:lvlText w:val=""/>
      <w:lvlJc w:val="left"/>
      <w:pPr>
        <w:ind w:left="6480" w:hanging="360"/>
      </w:pPr>
      <w:rPr>
        <w:rFonts w:ascii="Wingdings" w:hAnsi="Wingdings" w:hint="default"/>
      </w:rPr>
    </w:lvl>
  </w:abstractNum>
  <w:abstractNum w:abstractNumId="14" w15:restartNumberingAfterBreak="0">
    <w:nsid w:val="34E5CA50"/>
    <w:multiLevelType w:val="hybridMultilevel"/>
    <w:tmpl w:val="6FB61EEC"/>
    <w:lvl w:ilvl="0" w:tplc="9E00148C">
      <w:start w:val="1"/>
      <w:numFmt w:val="bullet"/>
      <w:lvlText w:val=""/>
      <w:lvlJc w:val="left"/>
      <w:pPr>
        <w:ind w:left="720" w:hanging="360"/>
      </w:pPr>
      <w:rPr>
        <w:rFonts w:ascii="Symbol" w:hAnsi="Symbol" w:hint="default"/>
      </w:rPr>
    </w:lvl>
    <w:lvl w:ilvl="1" w:tplc="B01C90D8">
      <w:start w:val="1"/>
      <w:numFmt w:val="bullet"/>
      <w:lvlText w:val="o"/>
      <w:lvlJc w:val="left"/>
      <w:pPr>
        <w:ind w:left="1440" w:hanging="360"/>
      </w:pPr>
      <w:rPr>
        <w:rFonts w:ascii="Courier New" w:hAnsi="Courier New" w:hint="default"/>
      </w:rPr>
    </w:lvl>
    <w:lvl w:ilvl="2" w:tplc="3766AF46">
      <w:start w:val="1"/>
      <w:numFmt w:val="bullet"/>
      <w:lvlText w:val=""/>
      <w:lvlJc w:val="left"/>
      <w:pPr>
        <w:ind w:left="2160" w:hanging="360"/>
      </w:pPr>
      <w:rPr>
        <w:rFonts w:ascii="Wingdings" w:hAnsi="Wingdings" w:hint="default"/>
      </w:rPr>
    </w:lvl>
    <w:lvl w:ilvl="3" w:tplc="B320427A">
      <w:start w:val="1"/>
      <w:numFmt w:val="bullet"/>
      <w:lvlText w:val=""/>
      <w:lvlJc w:val="left"/>
      <w:pPr>
        <w:ind w:left="2880" w:hanging="360"/>
      </w:pPr>
      <w:rPr>
        <w:rFonts w:ascii="Symbol" w:hAnsi="Symbol" w:hint="default"/>
      </w:rPr>
    </w:lvl>
    <w:lvl w:ilvl="4" w:tplc="B0541696">
      <w:start w:val="1"/>
      <w:numFmt w:val="bullet"/>
      <w:lvlText w:val="o"/>
      <w:lvlJc w:val="left"/>
      <w:pPr>
        <w:ind w:left="3600" w:hanging="360"/>
      </w:pPr>
      <w:rPr>
        <w:rFonts w:ascii="Courier New" w:hAnsi="Courier New" w:hint="default"/>
      </w:rPr>
    </w:lvl>
    <w:lvl w:ilvl="5" w:tplc="F10E5D1E">
      <w:start w:val="1"/>
      <w:numFmt w:val="bullet"/>
      <w:lvlText w:val=""/>
      <w:lvlJc w:val="left"/>
      <w:pPr>
        <w:ind w:left="4320" w:hanging="360"/>
      </w:pPr>
      <w:rPr>
        <w:rFonts w:ascii="Wingdings" w:hAnsi="Wingdings" w:hint="default"/>
      </w:rPr>
    </w:lvl>
    <w:lvl w:ilvl="6" w:tplc="C49ABB54">
      <w:start w:val="1"/>
      <w:numFmt w:val="bullet"/>
      <w:lvlText w:val=""/>
      <w:lvlJc w:val="left"/>
      <w:pPr>
        <w:ind w:left="5040" w:hanging="360"/>
      </w:pPr>
      <w:rPr>
        <w:rFonts w:ascii="Symbol" w:hAnsi="Symbol" w:hint="default"/>
      </w:rPr>
    </w:lvl>
    <w:lvl w:ilvl="7" w:tplc="28222A08">
      <w:start w:val="1"/>
      <w:numFmt w:val="bullet"/>
      <w:lvlText w:val="o"/>
      <w:lvlJc w:val="left"/>
      <w:pPr>
        <w:ind w:left="5760" w:hanging="360"/>
      </w:pPr>
      <w:rPr>
        <w:rFonts w:ascii="Courier New" w:hAnsi="Courier New" w:hint="default"/>
      </w:rPr>
    </w:lvl>
    <w:lvl w:ilvl="8" w:tplc="CA48DBF4">
      <w:start w:val="1"/>
      <w:numFmt w:val="bullet"/>
      <w:lvlText w:val=""/>
      <w:lvlJc w:val="left"/>
      <w:pPr>
        <w:ind w:left="6480" w:hanging="360"/>
      </w:pPr>
      <w:rPr>
        <w:rFonts w:ascii="Wingdings" w:hAnsi="Wingdings" w:hint="default"/>
      </w:rPr>
    </w:lvl>
  </w:abstractNum>
  <w:abstractNum w:abstractNumId="15" w15:restartNumberingAfterBreak="0">
    <w:nsid w:val="3858C0FD"/>
    <w:multiLevelType w:val="hybridMultilevel"/>
    <w:tmpl w:val="85DE196E"/>
    <w:lvl w:ilvl="0" w:tplc="CBF61322">
      <w:start w:val="1"/>
      <w:numFmt w:val="bullet"/>
      <w:lvlText w:val=""/>
      <w:lvlJc w:val="left"/>
      <w:pPr>
        <w:ind w:left="720" w:hanging="360"/>
      </w:pPr>
      <w:rPr>
        <w:rFonts w:ascii="Symbol" w:hAnsi="Symbol" w:hint="default"/>
      </w:rPr>
    </w:lvl>
    <w:lvl w:ilvl="1" w:tplc="3D30B6F0">
      <w:start w:val="1"/>
      <w:numFmt w:val="bullet"/>
      <w:lvlText w:val="o"/>
      <w:lvlJc w:val="left"/>
      <w:pPr>
        <w:ind w:left="1440" w:hanging="360"/>
      </w:pPr>
      <w:rPr>
        <w:rFonts w:ascii="Courier New" w:hAnsi="Courier New" w:hint="default"/>
      </w:rPr>
    </w:lvl>
    <w:lvl w:ilvl="2" w:tplc="AC3AB2F6">
      <w:start w:val="1"/>
      <w:numFmt w:val="bullet"/>
      <w:lvlText w:val=""/>
      <w:lvlJc w:val="left"/>
      <w:pPr>
        <w:ind w:left="2160" w:hanging="360"/>
      </w:pPr>
      <w:rPr>
        <w:rFonts w:ascii="Wingdings" w:hAnsi="Wingdings" w:hint="default"/>
      </w:rPr>
    </w:lvl>
    <w:lvl w:ilvl="3" w:tplc="3D6E1610">
      <w:start w:val="1"/>
      <w:numFmt w:val="bullet"/>
      <w:lvlText w:val=""/>
      <w:lvlJc w:val="left"/>
      <w:pPr>
        <w:ind w:left="2880" w:hanging="360"/>
      </w:pPr>
      <w:rPr>
        <w:rFonts w:ascii="Symbol" w:hAnsi="Symbol" w:hint="default"/>
      </w:rPr>
    </w:lvl>
    <w:lvl w:ilvl="4" w:tplc="E36C586E">
      <w:start w:val="1"/>
      <w:numFmt w:val="bullet"/>
      <w:lvlText w:val="o"/>
      <w:lvlJc w:val="left"/>
      <w:pPr>
        <w:ind w:left="3600" w:hanging="360"/>
      </w:pPr>
      <w:rPr>
        <w:rFonts w:ascii="Courier New" w:hAnsi="Courier New" w:hint="default"/>
      </w:rPr>
    </w:lvl>
    <w:lvl w:ilvl="5" w:tplc="CB260972">
      <w:start w:val="1"/>
      <w:numFmt w:val="bullet"/>
      <w:lvlText w:val=""/>
      <w:lvlJc w:val="left"/>
      <w:pPr>
        <w:ind w:left="4320" w:hanging="360"/>
      </w:pPr>
      <w:rPr>
        <w:rFonts w:ascii="Wingdings" w:hAnsi="Wingdings" w:hint="default"/>
      </w:rPr>
    </w:lvl>
    <w:lvl w:ilvl="6" w:tplc="CE587EA8">
      <w:start w:val="1"/>
      <w:numFmt w:val="bullet"/>
      <w:lvlText w:val=""/>
      <w:lvlJc w:val="left"/>
      <w:pPr>
        <w:ind w:left="5040" w:hanging="360"/>
      </w:pPr>
      <w:rPr>
        <w:rFonts w:ascii="Symbol" w:hAnsi="Symbol" w:hint="default"/>
      </w:rPr>
    </w:lvl>
    <w:lvl w:ilvl="7" w:tplc="8FC62358">
      <w:start w:val="1"/>
      <w:numFmt w:val="bullet"/>
      <w:lvlText w:val="o"/>
      <w:lvlJc w:val="left"/>
      <w:pPr>
        <w:ind w:left="5760" w:hanging="360"/>
      </w:pPr>
      <w:rPr>
        <w:rFonts w:ascii="Courier New" w:hAnsi="Courier New" w:hint="default"/>
      </w:rPr>
    </w:lvl>
    <w:lvl w:ilvl="8" w:tplc="2E4EE714">
      <w:start w:val="1"/>
      <w:numFmt w:val="bullet"/>
      <w:lvlText w:val=""/>
      <w:lvlJc w:val="left"/>
      <w:pPr>
        <w:ind w:left="6480" w:hanging="360"/>
      </w:pPr>
      <w:rPr>
        <w:rFonts w:ascii="Wingdings" w:hAnsi="Wingdings" w:hint="default"/>
      </w:rPr>
    </w:lvl>
  </w:abstractNum>
  <w:abstractNum w:abstractNumId="16" w15:restartNumberingAfterBreak="0">
    <w:nsid w:val="430A0A96"/>
    <w:multiLevelType w:val="hybridMultilevel"/>
    <w:tmpl w:val="8F44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3E36CF"/>
    <w:multiLevelType w:val="hybridMultilevel"/>
    <w:tmpl w:val="7E9210B8"/>
    <w:lvl w:ilvl="0" w:tplc="E5E6470A">
      <w:start w:val="1"/>
      <w:numFmt w:val="bullet"/>
      <w:lvlText w:val=""/>
      <w:lvlJc w:val="left"/>
      <w:pPr>
        <w:ind w:left="720" w:hanging="360"/>
      </w:pPr>
      <w:rPr>
        <w:rFonts w:ascii="Symbol" w:hAnsi="Symbol" w:hint="default"/>
      </w:rPr>
    </w:lvl>
    <w:lvl w:ilvl="1" w:tplc="9A7E6A8E">
      <w:start w:val="1"/>
      <w:numFmt w:val="bullet"/>
      <w:lvlText w:val="o"/>
      <w:lvlJc w:val="left"/>
      <w:pPr>
        <w:ind w:left="1440" w:hanging="360"/>
      </w:pPr>
      <w:rPr>
        <w:rFonts w:ascii="Courier New" w:hAnsi="Courier New" w:hint="default"/>
      </w:rPr>
    </w:lvl>
    <w:lvl w:ilvl="2" w:tplc="2C4A85C6">
      <w:start w:val="1"/>
      <w:numFmt w:val="bullet"/>
      <w:lvlText w:val=""/>
      <w:lvlJc w:val="left"/>
      <w:pPr>
        <w:ind w:left="2160" w:hanging="360"/>
      </w:pPr>
      <w:rPr>
        <w:rFonts w:ascii="Wingdings" w:hAnsi="Wingdings" w:hint="default"/>
      </w:rPr>
    </w:lvl>
    <w:lvl w:ilvl="3" w:tplc="82AA34CC">
      <w:start w:val="1"/>
      <w:numFmt w:val="bullet"/>
      <w:lvlText w:val=""/>
      <w:lvlJc w:val="left"/>
      <w:pPr>
        <w:ind w:left="2880" w:hanging="360"/>
      </w:pPr>
      <w:rPr>
        <w:rFonts w:ascii="Symbol" w:hAnsi="Symbol" w:hint="default"/>
      </w:rPr>
    </w:lvl>
    <w:lvl w:ilvl="4" w:tplc="011E51BA">
      <w:start w:val="1"/>
      <w:numFmt w:val="bullet"/>
      <w:lvlText w:val="o"/>
      <w:lvlJc w:val="left"/>
      <w:pPr>
        <w:ind w:left="3600" w:hanging="360"/>
      </w:pPr>
      <w:rPr>
        <w:rFonts w:ascii="Courier New" w:hAnsi="Courier New" w:hint="default"/>
      </w:rPr>
    </w:lvl>
    <w:lvl w:ilvl="5" w:tplc="D4265C00">
      <w:start w:val="1"/>
      <w:numFmt w:val="bullet"/>
      <w:lvlText w:val=""/>
      <w:lvlJc w:val="left"/>
      <w:pPr>
        <w:ind w:left="4320" w:hanging="360"/>
      </w:pPr>
      <w:rPr>
        <w:rFonts w:ascii="Wingdings" w:hAnsi="Wingdings" w:hint="default"/>
      </w:rPr>
    </w:lvl>
    <w:lvl w:ilvl="6" w:tplc="C700C552">
      <w:start w:val="1"/>
      <w:numFmt w:val="bullet"/>
      <w:lvlText w:val=""/>
      <w:lvlJc w:val="left"/>
      <w:pPr>
        <w:ind w:left="5040" w:hanging="360"/>
      </w:pPr>
      <w:rPr>
        <w:rFonts w:ascii="Symbol" w:hAnsi="Symbol" w:hint="default"/>
      </w:rPr>
    </w:lvl>
    <w:lvl w:ilvl="7" w:tplc="76B6B4D4">
      <w:start w:val="1"/>
      <w:numFmt w:val="bullet"/>
      <w:lvlText w:val="o"/>
      <w:lvlJc w:val="left"/>
      <w:pPr>
        <w:ind w:left="5760" w:hanging="360"/>
      </w:pPr>
      <w:rPr>
        <w:rFonts w:ascii="Courier New" w:hAnsi="Courier New" w:hint="default"/>
      </w:rPr>
    </w:lvl>
    <w:lvl w:ilvl="8" w:tplc="D63898E0">
      <w:start w:val="1"/>
      <w:numFmt w:val="bullet"/>
      <w:lvlText w:val=""/>
      <w:lvlJc w:val="left"/>
      <w:pPr>
        <w:ind w:left="6480" w:hanging="360"/>
      </w:pPr>
      <w:rPr>
        <w:rFonts w:ascii="Wingdings" w:hAnsi="Wingdings" w:hint="default"/>
      </w:rPr>
    </w:lvl>
  </w:abstractNum>
  <w:abstractNum w:abstractNumId="18" w15:restartNumberingAfterBreak="0">
    <w:nsid w:val="5591D1B7"/>
    <w:multiLevelType w:val="hybridMultilevel"/>
    <w:tmpl w:val="9A4CF76E"/>
    <w:lvl w:ilvl="0" w:tplc="01A8F96A">
      <w:start w:val="1"/>
      <w:numFmt w:val="decimal"/>
      <w:lvlText w:val="%1."/>
      <w:lvlJc w:val="left"/>
      <w:pPr>
        <w:ind w:left="720" w:hanging="360"/>
      </w:pPr>
      <w:rPr>
        <w:color w:val="auto"/>
      </w:rPr>
    </w:lvl>
    <w:lvl w:ilvl="1" w:tplc="7AA237AC">
      <w:start w:val="1"/>
      <w:numFmt w:val="lowerLetter"/>
      <w:lvlText w:val="%2."/>
      <w:lvlJc w:val="left"/>
      <w:pPr>
        <w:ind w:left="1440" w:hanging="360"/>
      </w:pPr>
    </w:lvl>
    <w:lvl w:ilvl="2" w:tplc="50C03182">
      <w:start w:val="1"/>
      <w:numFmt w:val="lowerRoman"/>
      <w:lvlText w:val="%3."/>
      <w:lvlJc w:val="right"/>
      <w:pPr>
        <w:ind w:left="2160" w:hanging="180"/>
      </w:pPr>
    </w:lvl>
    <w:lvl w:ilvl="3" w:tplc="901028A2">
      <w:start w:val="1"/>
      <w:numFmt w:val="decimal"/>
      <w:lvlText w:val="%4."/>
      <w:lvlJc w:val="left"/>
      <w:pPr>
        <w:ind w:left="2880" w:hanging="360"/>
      </w:pPr>
    </w:lvl>
    <w:lvl w:ilvl="4" w:tplc="172E93E6">
      <w:start w:val="1"/>
      <w:numFmt w:val="lowerLetter"/>
      <w:lvlText w:val="%5."/>
      <w:lvlJc w:val="left"/>
      <w:pPr>
        <w:ind w:left="3600" w:hanging="360"/>
      </w:pPr>
    </w:lvl>
    <w:lvl w:ilvl="5" w:tplc="5CB02CF6">
      <w:start w:val="1"/>
      <w:numFmt w:val="lowerRoman"/>
      <w:lvlText w:val="%6."/>
      <w:lvlJc w:val="right"/>
      <w:pPr>
        <w:ind w:left="4320" w:hanging="180"/>
      </w:pPr>
    </w:lvl>
    <w:lvl w:ilvl="6" w:tplc="33906902">
      <w:start w:val="1"/>
      <w:numFmt w:val="decimal"/>
      <w:lvlText w:val="%7."/>
      <w:lvlJc w:val="left"/>
      <w:pPr>
        <w:ind w:left="5040" w:hanging="360"/>
      </w:pPr>
    </w:lvl>
    <w:lvl w:ilvl="7" w:tplc="0678A120">
      <w:start w:val="1"/>
      <w:numFmt w:val="lowerLetter"/>
      <w:lvlText w:val="%8."/>
      <w:lvlJc w:val="left"/>
      <w:pPr>
        <w:ind w:left="5760" w:hanging="360"/>
      </w:pPr>
    </w:lvl>
    <w:lvl w:ilvl="8" w:tplc="ECB462A2">
      <w:start w:val="1"/>
      <w:numFmt w:val="lowerRoman"/>
      <w:lvlText w:val="%9."/>
      <w:lvlJc w:val="right"/>
      <w:pPr>
        <w:ind w:left="6480" w:hanging="180"/>
      </w:pPr>
    </w:lvl>
  </w:abstractNum>
  <w:abstractNum w:abstractNumId="19" w15:restartNumberingAfterBreak="0">
    <w:nsid w:val="5C0102D9"/>
    <w:multiLevelType w:val="hybridMultilevel"/>
    <w:tmpl w:val="6E3C71FC"/>
    <w:lvl w:ilvl="0" w:tplc="4B148C82">
      <w:start w:val="1"/>
      <w:numFmt w:val="bullet"/>
      <w:lvlText w:val=""/>
      <w:lvlJc w:val="left"/>
      <w:pPr>
        <w:ind w:left="720" w:hanging="360"/>
      </w:pPr>
      <w:rPr>
        <w:rFonts w:ascii="Symbol" w:hAnsi="Symbol" w:hint="default"/>
      </w:rPr>
    </w:lvl>
    <w:lvl w:ilvl="1" w:tplc="C32A97BE">
      <w:start w:val="1"/>
      <w:numFmt w:val="bullet"/>
      <w:lvlText w:val="o"/>
      <w:lvlJc w:val="left"/>
      <w:pPr>
        <w:ind w:left="1440" w:hanging="360"/>
      </w:pPr>
      <w:rPr>
        <w:rFonts w:ascii="Courier New" w:hAnsi="Courier New" w:hint="default"/>
      </w:rPr>
    </w:lvl>
    <w:lvl w:ilvl="2" w:tplc="C1FEA50C">
      <w:start w:val="1"/>
      <w:numFmt w:val="bullet"/>
      <w:lvlText w:val=""/>
      <w:lvlJc w:val="left"/>
      <w:pPr>
        <w:ind w:left="2160" w:hanging="360"/>
      </w:pPr>
      <w:rPr>
        <w:rFonts w:ascii="Wingdings" w:hAnsi="Wingdings" w:hint="default"/>
      </w:rPr>
    </w:lvl>
    <w:lvl w:ilvl="3" w:tplc="26B449B4">
      <w:start w:val="1"/>
      <w:numFmt w:val="bullet"/>
      <w:lvlText w:val=""/>
      <w:lvlJc w:val="left"/>
      <w:pPr>
        <w:ind w:left="2880" w:hanging="360"/>
      </w:pPr>
      <w:rPr>
        <w:rFonts w:ascii="Symbol" w:hAnsi="Symbol" w:hint="default"/>
      </w:rPr>
    </w:lvl>
    <w:lvl w:ilvl="4" w:tplc="FEE8CEA6">
      <w:start w:val="1"/>
      <w:numFmt w:val="bullet"/>
      <w:lvlText w:val="o"/>
      <w:lvlJc w:val="left"/>
      <w:pPr>
        <w:ind w:left="3600" w:hanging="360"/>
      </w:pPr>
      <w:rPr>
        <w:rFonts w:ascii="Courier New" w:hAnsi="Courier New" w:hint="default"/>
      </w:rPr>
    </w:lvl>
    <w:lvl w:ilvl="5" w:tplc="33EAEB3E">
      <w:start w:val="1"/>
      <w:numFmt w:val="bullet"/>
      <w:lvlText w:val=""/>
      <w:lvlJc w:val="left"/>
      <w:pPr>
        <w:ind w:left="4320" w:hanging="360"/>
      </w:pPr>
      <w:rPr>
        <w:rFonts w:ascii="Wingdings" w:hAnsi="Wingdings" w:hint="default"/>
      </w:rPr>
    </w:lvl>
    <w:lvl w:ilvl="6" w:tplc="399090E8">
      <w:start w:val="1"/>
      <w:numFmt w:val="bullet"/>
      <w:lvlText w:val=""/>
      <w:lvlJc w:val="left"/>
      <w:pPr>
        <w:ind w:left="5040" w:hanging="360"/>
      </w:pPr>
      <w:rPr>
        <w:rFonts w:ascii="Symbol" w:hAnsi="Symbol" w:hint="default"/>
      </w:rPr>
    </w:lvl>
    <w:lvl w:ilvl="7" w:tplc="C22C8E3E">
      <w:start w:val="1"/>
      <w:numFmt w:val="bullet"/>
      <w:lvlText w:val="o"/>
      <w:lvlJc w:val="left"/>
      <w:pPr>
        <w:ind w:left="5760" w:hanging="360"/>
      </w:pPr>
      <w:rPr>
        <w:rFonts w:ascii="Courier New" w:hAnsi="Courier New" w:hint="default"/>
      </w:rPr>
    </w:lvl>
    <w:lvl w:ilvl="8" w:tplc="87A8B1CE">
      <w:start w:val="1"/>
      <w:numFmt w:val="bullet"/>
      <w:lvlText w:val=""/>
      <w:lvlJc w:val="left"/>
      <w:pPr>
        <w:ind w:left="6480" w:hanging="360"/>
      </w:pPr>
      <w:rPr>
        <w:rFonts w:ascii="Wingdings" w:hAnsi="Wingdings" w:hint="default"/>
      </w:rPr>
    </w:lvl>
  </w:abstractNum>
  <w:abstractNum w:abstractNumId="20" w15:restartNumberingAfterBreak="0">
    <w:nsid w:val="60A909AB"/>
    <w:multiLevelType w:val="hybridMultilevel"/>
    <w:tmpl w:val="525882C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60C52F7A"/>
    <w:multiLevelType w:val="hybridMultilevel"/>
    <w:tmpl w:val="4462DB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CB2B46"/>
    <w:multiLevelType w:val="hybridMultilevel"/>
    <w:tmpl w:val="7D8843FC"/>
    <w:lvl w:ilvl="0" w:tplc="8F1494AC">
      <w:start w:val="1"/>
      <w:numFmt w:val="bullet"/>
      <w:lvlText w:val=""/>
      <w:lvlJc w:val="left"/>
      <w:pPr>
        <w:ind w:left="720" w:hanging="360"/>
      </w:pPr>
      <w:rPr>
        <w:rFonts w:ascii="Symbol" w:hAnsi="Symbol" w:hint="default"/>
      </w:rPr>
    </w:lvl>
    <w:lvl w:ilvl="1" w:tplc="337EE634">
      <w:start w:val="1"/>
      <w:numFmt w:val="bullet"/>
      <w:lvlText w:val="o"/>
      <w:lvlJc w:val="left"/>
      <w:pPr>
        <w:ind w:left="1440" w:hanging="360"/>
      </w:pPr>
      <w:rPr>
        <w:rFonts w:ascii="Courier New" w:hAnsi="Courier New" w:hint="default"/>
      </w:rPr>
    </w:lvl>
    <w:lvl w:ilvl="2" w:tplc="075E0C64">
      <w:start w:val="1"/>
      <w:numFmt w:val="bullet"/>
      <w:lvlText w:val=""/>
      <w:lvlJc w:val="left"/>
      <w:pPr>
        <w:ind w:left="2160" w:hanging="360"/>
      </w:pPr>
      <w:rPr>
        <w:rFonts w:ascii="Wingdings" w:hAnsi="Wingdings" w:hint="default"/>
      </w:rPr>
    </w:lvl>
    <w:lvl w:ilvl="3" w:tplc="B73AC022">
      <w:start w:val="1"/>
      <w:numFmt w:val="bullet"/>
      <w:lvlText w:val=""/>
      <w:lvlJc w:val="left"/>
      <w:pPr>
        <w:ind w:left="2880" w:hanging="360"/>
      </w:pPr>
      <w:rPr>
        <w:rFonts w:ascii="Symbol" w:hAnsi="Symbol" w:hint="default"/>
      </w:rPr>
    </w:lvl>
    <w:lvl w:ilvl="4" w:tplc="92E83176">
      <w:start w:val="1"/>
      <w:numFmt w:val="bullet"/>
      <w:lvlText w:val="o"/>
      <w:lvlJc w:val="left"/>
      <w:pPr>
        <w:ind w:left="3600" w:hanging="360"/>
      </w:pPr>
      <w:rPr>
        <w:rFonts w:ascii="Courier New" w:hAnsi="Courier New" w:hint="default"/>
      </w:rPr>
    </w:lvl>
    <w:lvl w:ilvl="5" w:tplc="C13E12B6">
      <w:start w:val="1"/>
      <w:numFmt w:val="bullet"/>
      <w:lvlText w:val=""/>
      <w:lvlJc w:val="left"/>
      <w:pPr>
        <w:ind w:left="4320" w:hanging="360"/>
      </w:pPr>
      <w:rPr>
        <w:rFonts w:ascii="Wingdings" w:hAnsi="Wingdings" w:hint="default"/>
      </w:rPr>
    </w:lvl>
    <w:lvl w:ilvl="6" w:tplc="2F1ED76A">
      <w:start w:val="1"/>
      <w:numFmt w:val="bullet"/>
      <w:lvlText w:val=""/>
      <w:lvlJc w:val="left"/>
      <w:pPr>
        <w:ind w:left="5040" w:hanging="360"/>
      </w:pPr>
      <w:rPr>
        <w:rFonts w:ascii="Symbol" w:hAnsi="Symbol" w:hint="default"/>
      </w:rPr>
    </w:lvl>
    <w:lvl w:ilvl="7" w:tplc="97C4A79C">
      <w:start w:val="1"/>
      <w:numFmt w:val="bullet"/>
      <w:lvlText w:val="o"/>
      <w:lvlJc w:val="left"/>
      <w:pPr>
        <w:ind w:left="5760" w:hanging="360"/>
      </w:pPr>
      <w:rPr>
        <w:rFonts w:ascii="Courier New" w:hAnsi="Courier New" w:hint="default"/>
      </w:rPr>
    </w:lvl>
    <w:lvl w:ilvl="8" w:tplc="B39862CC">
      <w:start w:val="1"/>
      <w:numFmt w:val="bullet"/>
      <w:lvlText w:val=""/>
      <w:lvlJc w:val="left"/>
      <w:pPr>
        <w:ind w:left="6480" w:hanging="360"/>
      </w:pPr>
      <w:rPr>
        <w:rFonts w:ascii="Wingdings" w:hAnsi="Wingdings" w:hint="default"/>
      </w:rPr>
    </w:lvl>
  </w:abstractNum>
  <w:abstractNum w:abstractNumId="23" w15:restartNumberingAfterBreak="0">
    <w:nsid w:val="6FFB6684"/>
    <w:multiLevelType w:val="hybridMultilevel"/>
    <w:tmpl w:val="AC84D848"/>
    <w:lvl w:ilvl="0" w:tplc="C1EE45BE">
      <w:start w:val="1"/>
      <w:numFmt w:val="bullet"/>
      <w:lvlText w:val=""/>
      <w:lvlJc w:val="left"/>
      <w:pPr>
        <w:ind w:left="720" w:hanging="360"/>
      </w:pPr>
      <w:rPr>
        <w:rFonts w:ascii="Symbol" w:hAnsi="Symbol" w:hint="default"/>
      </w:rPr>
    </w:lvl>
    <w:lvl w:ilvl="1" w:tplc="F7FC454A">
      <w:start w:val="1"/>
      <w:numFmt w:val="bullet"/>
      <w:lvlText w:val="o"/>
      <w:lvlJc w:val="left"/>
      <w:pPr>
        <w:ind w:left="1440" w:hanging="360"/>
      </w:pPr>
      <w:rPr>
        <w:rFonts w:ascii="Courier New" w:hAnsi="Courier New" w:hint="default"/>
      </w:rPr>
    </w:lvl>
    <w:lvl w:ilvl="2" w:tplc="B3B6EB58">
      <w:start w:val="1"/>
      <w:numFmt w:val="bullet"/>
      <w:lvlText w:val=""/>
      <w:lvlJc w:val="left"/>
      <w:pPr>
        <w:ind w:left="2160" w:hanging="360"/>
      </w:pPr>
      <w:rPr>
        <w:rFonts w:ascii="Wingdings" w:hAnsi="Wingdings" w:hint="default"/>
      </w:rPr>
    </w:lvl>
    <w:lvl w:ilvl="3" w:tplc="1F206322">
      <w:start w:val="1"/>
      <w:numFmt w:val="bullet"/>
      <w:lvlText w:val=""/>
      <w:lvlJc w:val="left"/>
      <w:pPr>
        <w:ind w:left="2880" w:hanging="360"/>
      </w:pPr>
      <w:rPr>
        <w:rFonts w:ascii="Symbol" w:hAnsi="Symbol" w:hint="default"/>
      </w:rPr>
    </w:lvl>
    <w:lvl w:ilvl="4" w:tplc="AF666AD2">
      <w:start w:val="1"/>
      <w:numFmt w:val="bullet"/>
      <w:lvlText w:val="o"/>
      <w:lvlJc w:val="left"/>
      <w:pPr>
        <w:ind w:left="3600" w:hanging="360"/>
      </w:pPr>
      <w:rPr>
        <w:rFonts w:ascii="Courier New" w:hAnsi="Courier New" w:hint="default"/>
      </w:rPr>
    </w:lvl>
    <w:lvl w:ilvl="5" w:tplc="58588F6A">
      <w:start w:val="1"/>
      <w:numFmt w:val="bullet"/>
      <w:lvlText w:val=""/>
      <w:lvlJc w:val="left"/>
      <w:pPr>
        <w:ind w:left="4320" w:hanging="360"/>
      </w:pPr>
      <w:rPr>
        <w:rFonts w:ascii="Wingdings" w:hAnsi="Wingdings" w:hint="default"/>
      </w:rPr>
    </w:lvl>
    <w:lvl w:ilvl="6" w:tplc="3C88B9E0">
      <w:start w:val="1"/>
      <w:numFmt w:val="bullet"/>
      <w:lvlText w:val=""/>
      <w:lvlJc w:val="left"/>
      <w:pPr>
        <w:ind w:left="5040" w:hanging="360"/>
      </w:pPr>
      <w:rPr>
        <w:rFonts w:ascii="Symbol" w:hAnsi="Symbol" w:hint="default"/>
      </w:rPr>
    </w:lvl>
    <w:lvl w:ilvl="7" w:tplc="51CEAD4A">
      <w:start w:val="1"/>
      <w:numFmt w:val="bullet"/>
      <w:lvlText w:val="o"/>
      <w:lvlJc w:val="left"/>
      <w:pPr>
        <w:ind w:left="5760" w:hanging="360"/>
      </w:pPr>
      <w:rPr>
        <w:rFonts w:ascii="Courier New" w:hAnsi="Courier New" w:hint="default"/>
      </w:rPr>
    </w:lvl>
    <w:lvl w:ilvl="8" w:tplc="5B0E7AA4">
      <w:start w:val="1"/>
      <w:numFmt w:val="bullet"/>
      <w:lvlText w:val=""/>
      <w:lvlJc w:val="left"/>
      <w:pPr>
        <w:ind w:left="6480" w:hanging="360"/>
      </w:pPr>
      <w:rPr>
        <w:rFonts w:ascii="Wingdings" w:hAnsi="Wingdings" w:hint="default"/>
      </w:rPr>
    </w:lvl>
  </w:abstractNum>
  <w:abstractNum w:abstractNumId="24" w15:restartNumberingAfterBreak="0">
    <w:nsid w:val="762A84CC"/>
    <w:multiLevelType w:val="hybridMultilevel"/>
    <w:tmpl w:val="FFFFFFFF"/>
    <w:lvl w:ilvl="0" w:tplc="8B98AA24">
      <w:start w:val="1"/>
      <w:numFmt w:val="bullet"/>
      <w:lvlText w:val=""/>
      <w:lvlJc w:val="left"/>
      <w:pPr>
        <w:ind w:left="720" w:hanging="360"/>
      </w:pPr>
      <w:rPr>
        <w:rFonts w:ascii="Symbol" w:hAnsi="Symbol" w:hint="default"/>
      </w:rPr>
    </w:lvl>
    <w:lvl w:ilvl="1" w:tplc="9224E526">
      <w:start w:val="1"/>
      <w:numFmt w:val="bullet"/>
      <w:lvlText w:val="o"/>
      <w:lvlJc w:val="left"/>
      <w:pPr>
        <w:ind w:left="1440" w:hanging="360"/>
      </w:pPr>
      <w:rPr>
        <w:rFonts w:ascii="Courier New" w:hAnsi="Courier New" w:hint="default"/>
      </w:rPr>
    </w:lvl>
    <w:lvl w:ilvl="2" w:tplc="713EF16C">
      <w:start w:val="1"/>
      <w:numFmt w:val="bullet"/>
      <w:lvlText w:val=""/>
      <w:lvlJc w:val="left"/>
      <w:pPr>
        <w:ind w:left="2160" w:hanging="360"/>
      </w:pPr>
      <w:rPr>
        <w:rFonts w:ascii="Wingdings" w:hAnsi="Wingdings" w:hint="default"/>
      </w:rPr>
    </w:lvl>
    <w:lvl w:ilvl="3" w:tplc="7B947F22">
      <w:start w:val="1"/>
      <w:numFmt w:val="bullet"/>
      <w:lvlText w:val=""/>
      <w:lvlJc w:val="left"/>
      <w:pPr>
        <w:ind w:left="2880" w:hanging="360"/>
      </w:pPr>
      <w:rPr>
        <w:rFonts w:ascii="Symbol" w:hAnsi="Symbol" w:hint="default"/>
      </w:rPr>
    </w:lvl>
    <w:lvl w:ilvl="4" w:tplc="BD981DC2">
      <w:start w:val="1"/>
      <w:numFmt w:val="bullet"/>
      <w:lvlText w:val="o"/>
      <w:lvlJc w:val="left"/>
      <w:pPr>
        <w:ind w:left="3600" w:hanging="360"/>
      </w:pPr>
      <w:rPr>
        <w:rFonts w:ascii="Courier New" w:hAnsi="Courier New" w:hint="default"/>
      </w:rPr>
    </w:lvl>
    <w:lvl w:ilvl="5" w:tplc="F7FC0004">
      <w:start w:val="1"/>
      <w:numFmt w:val="bullet"/>
      <w:lvlText w:val=""/>
      <w:lvlJc w:val="left"/>
      <w:pPr>
        <w:ind w:left="4320" w:hanging="360"/>
      </w:pPr>
      <w:rPr>
        <w:rFonts w:ascii="Wingdings" w:hAnsi="Wingdings" w:hint="default"/>
      </w:rPr>
    </w:lvl>
    <w:lvl w:ilvl="6" w:tplc="0CE29AE8">
      <w:start w:val="1"/>
      <w:numFmt w:val="bullet"/>
      <w:lvlText w:val=""/>
      <w:lvlJc w:val="left"/>
      <w:pPr>
        <w:ind w:left="5040" w:hanging="360"/>
      </w:pPr>
      <w:rPr>
        <w:rFonts w:ascii="Symbol" w:hAnsi="Symbol" w:hint="default"/>
      </w:rPr>
    </w:lvl>
    <w:lvl w:ilvl="7" w:tplc="3FECA690">
      <w:start w:val="1"/>
      <w:numFmt w:val="bullet"/>
      <w:lvlText w:val="o"/>
      <w:lvlJc w:val="left"/>
      <w:pPr>
        <w:ind w:left="5760" w:hanging="360"/>
      </w:pPr>
      <w:rPr>
        <w:rFonts w:ascii="Courier New" w:hAnsi="Courier New" w:hint="default"/>
      </w:rPr>
    </w:lvl>
    <w:lvl w:ilvl="8" w:tplc="8CDECACC">
      <w:start w:val="1"/>
      <w:numFmt w:val="bullet"/>
      <w:lvlText w:val=""/>
      <w:lvlJc w:val="left"/>
      <w:pPr>
        <w:ind w:left="6480" w:hanging="360"/>
      </w:pPr>
      <w:rPr>
        <w:rFonts w:ascii="Wingdings" w:hAnsi="Wingdings" w:hint="default"/>
      </w:rPr>
    </w:lvl>
  </w:abstractNum>
  <w:abstractNum w:abstractNumId="25" w15:restartNumberingAfterBreak="0">
    <w:nsid w:val="789F4B21"/>
    <w:multiLevelType w:val="hybridMultilevel"/>
    <w:tmpl w:val="C6FE775C"/>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79A74258"/>
    <w:multiLevelType w:val="hybridMultilevel"/>
    <w:tmpl w:val="1978599A"/>
    <w:lvl w:ilvl="0" w:tplc="A134C804">
      <w:start w:val="1"/>
      <w:numFmt w:val="bullet"/>
      <w:lvlText w:val="o"/>
      <w:lvlJc w:val="left"/>
      <w:pPr>
        <w:ind w:left="1440" w:hanging="360"/>
      </w:pPr>
      <w:rPr>
        <w:rFonts w:ascii="Courier New" w:hAnsi="Courier New" w:hint="default"/>
      </w:rPr>
    </w:lvl>
    <w:lvl w:ilvl="1" w:tplc="D22A4978">
      <w:start w:val="1"/>
      <w:numFmt w:val="bullet"/>
      <w:lvlText w:val="o"/>
      <w:lvlJc w:val="left"/>
      <w:pPr>
        <w:ind w:left="2160" w:hanging="360"/>
      </w:pPr>
      <w:rPr>
        <w:rFonts w:ascii="Courier New" w:hAnsi="Courier New" w:hint="default"/>
      </w:rPr>
    </w:lvl>
    <w:lvl w:ilvl="2" w:tplc="EB08181C">
      <w:start w:val="1"/>
      <w:numFmt w:val="bullet"/>
      <w:lvlText w:val=""/>
      <w:lvlJc w:val="left"/>
      <w:pPr>
        <w:ind w:left="2880" w:hanging="360"/>
      </w:pPr>
      <w:rPr>
        <w:rFonts w:ascii="Wingdings" w:hAnsi="Wingdings" w:hint="default"/>
      </w:rPr>
    </w:lvl>
    <w:lvl w:ilvl="3" w:tplc="2958A394">
      <w:start w:val="1"/>
      <w:numFmt w:val="bullet"/>
      <w:lvlText w:val=""/>
      <w:lvlJc w:val="left"/>
      <w:pPr>
        <w:ind w:left="3600" w:hanging="360"/>
      </w:pPr>
      <w:rPr>
        <w:rFonts w:ascii="Symbol" w:hAnsi="Symbol" w:hint="default"/>
      </w:rPr>
    </w:lvl>
    <w:lvl w:ilvl="4" w:tplc="FA149112">
      <w:start w:val="1"/>
      <w:numFmt w:val="bullet"/>
      <w:lvlText w:val="o"/>
      <w:lvlJc w:val="left"/>
      <w:pPr>
        <w:ind w:left="4320" w:hanging="360"/>
      </w:pPr>
      <w:rPr>
        <w:rFonts w:ascii="Courier New" w:hAnsi="Courier New" w:hint="default"/>
      </w:rPr>
    </w:lvl>
    <w:lvl w:ilvl="5" w:tplc="E6F84F3A">
      <w:start w:val="1"/>
      <w:numFmt w:val="bullet"/>
      <w:lvlText w:val=""/>
      <w:lvlJc w:val="left"/>
      <w:pPr>
        <w:ind w:left="5040" w:hanging="360"/>
      </w:pPr>
      <w:rPr>
        <w:rFonts w:ascii="Wingdings" w:hAnsi="Wingdings" w:hint="default"/>
      </w:rPr>
    </w:lvl>
    <w:lvl w:ilvl="6" w:tplc="D8FCBB90">
      <w:start w:val="1"/>
      <w:numFmt w:val="bullet"/>
      <w:lvlText w:val=""/>
      <w:lvlJc w:val="left"/>
      <w:pPr>
        <w:ind w:left="5760" w:hanging="360"/>
      </w:pPr>
      <w:rPr>
        <w:rFonts w:ascii="Symbol" w:hAnsi="Symbol" w:hint="default"/>
      </w:rPr>
    </w:lvl>
    <w:lvl w:ilvl="7" w:tplc="287A3452">
      <w:start w:val="1"/>
      <w:numFmt w:val="bullet"/>
      <w:lvlText w:val="o"/>
      <w:lvlJc w:val="left"/>
      <w:pPr>
        <w:ind w:left="6480" w:hanging="360"/>
      </w:pPr>
      <w:rPr>
        <w:rFonts w:ascii="Courier New" w:hAnsi="Courier New" w:hint="default"/>
      </w:rPr>
    </w:lvl>
    <w:lvl w:ilvl="8" w:tplc="A3A0E08E">
      <w:start w:val="1"/>
      <w:numFmt w:val="bullet"/>
      <w:lvlText w:val=""/>
      <w:lvlJc w:val="left"/>
      <w:pPr>
        <w:ind w:left="7200" w:hanging="360"/>
      </w:pPr>
      <w:rPr>
        <w:rFonts w:ascii="Wingdings" w:hAnsi="Wingdings" w:hint="default"/>
      </w:rPr>
    </w:lvl>
  </w:abstractNum>
  <w:abstractNum w:abstractNumId="27" w15:restartNumberingAfterBreak="0">
    <w:nsid w:val="7C300A06"/>
    <w:multiLevelType w:val="hybridMultilevel"/>
    <w:tmpl w:val="1E40BE6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60869069">
    <w:abstractNumId w:val="24"/>
  </w:num>
  <w:num w:numId="2" w16cid:durableId="633104205">
    <w:abstractNumId w:val="12"/>
  </w:num>
  <w:num w:numId="3" w16cid:durableId="2056157461">
    <w:abstractNumId w:val="23"/>
  </w:num>
  <w:num w:numId="4" w16cid:durableId="1561094063">
    <w:abstractNumId w:val="15"/>
  </w:num>
  <w:num w:numId="5" w16cid:durableId="1861965917">
    <w:abstractNumId w:val="19"/>
  </w:num>
  <w:num w:numId="6" w16cid:durableId="1707296307">
    <w:abstractNumId w:val="2"/>
  </w:num>
  <w:num w:numId="7" w16cid:durableId="1676498410">
    <w:abstractNumId w:val="14"/>
  </w:num>
  <w:num w:numId="8" w16cid:durableId="759567913">
    <w:abstractNumId w:val="13"/>
  </w:num>
  <w:num w:numId="9" w16cid:durableId="851603797">
    <w:abstractNumId w:val="22"/>
  </w:num>
  <w:num w:numId="10" w16cid:durableId="500464399">
    <w:abstractNumId w:val="17"/>
  </w:num>
  <w:num w:numId="11" w16cid:durableId="1074357482">
    <w:abstractNumId w:val="18"/>
  </w:num>
  <w:num w:numId="12" w16cid:durableId="1820152731">
    <w:abstractNumId w:val="10"/>
  </w:num>
  <w:num w:numId="13" w16cid:durableId="836071161">
    <w:abstractNumId w:val="6"/>
  </w:num>
  <w:num w:numId="14" w16cid:durableId="352997148">
    <w:abstractNumId w:val="4"/>
  </w:num>
  <w:num w:numId="15" w16cid:durableId="1867213104">
    <w:abstractNumId w:val="5"/>
  </w:num>
  <w:num w:numId="16" w16cid:durableId="2081906909">
    <w:abstractNumId w:val="3"/>
  </w:num>
  <w:num w:numId="17" w16cid:durableId="752245790">
    <w:abstractNumId w:val="7"/>
  </w:num>
  <w:num w:numId="18" w16cid:durableId="1978678853">
    <w:abstractNumId w:val="26"/>
  </w:num>
  <w:num w:numId="19" w16cid:durableId="1672636812">
    <w:abstractNumId w:val="25"/>
  </w:num>
  <w:num w:numId="20" w16cid:durableId="1064597794">
    <w:abstractNumId w:val="21"/>
  </w:num>
  <w:num w:numId="21" w16cid:durableId="2126733770">
    <w:abstractNumId w:val="20"/>
  </w:num>
  <w:num w:numId="22" w16cid:durableId="1173684240">
    <w:abstractNumId w:val="8"/>
  </w:num>
  <w:num w:numId="23" w16cid:durableId="531528833">
    <w:abstractNumId w:val="1"/>
  </w:num>
  <w:num w:numId="24" w16cid:durableId="1608586038">
    <w:abstractNumId w:val="11"/>
  </w:num>
  <w:num w:numId="25" w16cid:durableId="1110928104">
    <w:abstractNumId w:val="27"/>
  </w:num>
  <w:num w:numId="26" w16cid:durableId="1461920320">
    <w:abstractNumId w:val="9"/>
  </w:num>
  <w:num w:numId="27" w16cid:durableId="308873991">
    <w:abstractNumId w:val="16"/>
  </w:num>
  <w:num w:numId="28" w16cid:durableId="1764688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4C2A56"/>
    <w:rsid w:val="000563F0"/>
    <w:rsid w:val="000E71C7"/>
    <w:rsid w:val="00111E85"/>
    <w:rsid w:val="00140A06"/>
    <w:rsid w:val="00143ECA"/>
    <w:rsid w:val="001567FC"/>
    <w:rsid w:val="001827EE"/>
    <w:rsid w:val="00191B96"/>
    <w:rsid w:val="001D5770"/>
    <w:rsid w:val="001D583D"/>
    <w:rsid w:val="001E5A38"/>
    <w:rsid w:val="00201732"/>
    <w:rsid w:val="00257D23"/>
    <w:rsid w:val="002A60CC"/>
    <w:rsid w:val="002B4331"/>
    <w:rsid w:val="002C24F8"/>
    <w:rsid w:val="002C590D"/>
    <w:rsid w:val="002F69E8"/>
    <w:rsid w:val="00306CCE"/>
    <w:rsid w:val="00330F37"/>
    <w:rsid w:val="00351DE0"/>
    <w:rsid w:val="003A5B95"/>
    <w:rsid w:val="003B6E16"/>
    <w:rsid w:val="004265EB"/>
    <w:rsid w:val="004338FF"/>
    <w:rsid w:val="004346CC"/>
    <w:rsid w:val="00450B86"/>
    <w:rsid w:val="004710DB"/>
    <w:rsid w:val="00472A1A"/>
    <w:rsid w:val="00496F5F"/>
    <w:rsid w:val="004A004B"/>
    <w:rsid w:val="004C5275"/>
    <w:rsid w:val="004E5BDB"/>
    <w:rsid w:val="005148C6"/>
    <w:rsid w:val="00540A44"/>
    <w:rsid w:val="00544B90"/>
    <w:rsid w:val="00546B9B"/>
    <w:rsid w:val="00555E1B"/>
    <w:rsid w:val="0057790B"/>
    <w:rsid w:val="005866C6"/>
    <w:rsid w:val="005CFCF1"/>
    <w:rsid w:val="005F2479"/>
    <w:rsid w:val="005F7455"/>
    <w:rsid w:val="00631419"/>
    <w:rsid w:val="00632063"/>
    <w:rsid w:val="0068778A"/>
    <w:rsid w:val="006A4FC4"/>
    <w:rsid w:val="006E2327"/>
    <w:rsid w:val="00744130"/>
    <w:rsid w:val="00767956"/>
    <w:rsid w:val="0077143A"/>
    <w:rsid w:val="00773CB8"/>
    <w:rsid w:val="007842AA"/>
    <w:rsid w:val="00792C4C"/>
    <w:rsid w:val="007C50A0"/>
    <w:rsid w:val="007E2D93"/>
    <w:rsid w:val="007F6792"/>
    <w:rsid w:val="00888315"/>
    <w:rsid w:val="00897CE6"/>
    <w:rsid w:val="00904BD2"/>
    <w:rsid w:val="00934732"/>
    <w:rsid w:val="00936C97"/>
    <w:rsid w:val="00953DDF"/>
    <w:rsid w:val="009655EC"/>
    <w:rsid w:val="009671DF"/>
    <w:rsid w:val="00983F4B"/>
    <w:rsid w:val="009B5673"/>
    <w:rsid w:val="009F5B97"/>
    <w:rsid w:val="009F7839"/>
    <w:rsid w:val="00A34A0C"/>
    <w:rsid w:val="00A73024"/>
    <w:rsid w:val="00AA62C8"/>
    <w:rsid w:val="00AB3E44"/>
    <w:rsid w:val="00ABA46D"/>
    <w:rsid w:val="00AD701A"/>
    <w:rsid w:val="00B31000"/>
    <w:rsid w:val="00B33B36"/>
    <w:rsid w:val="00B36551"/>
    <w:rsid w:val="00B62123"/>
    <w:rsid w:val="00B85B2A"/>
    <w:rsid w:val="00BD2E16"/>
    <w:rsid w:val="00C01C08"/>
    <w:rsid w:val="00C07B2F"/>
    <w:rsid w:val="00C247B0"/>
    <w:rsid w:val="00C47BF1"/>
    <w:rsid w:val="00C50197"/>
    <w:rsid w:val="00C62497"/>
    <w:rsid w:val="00C827A2"/>
    <w:rsid w:val="00C904B5"/>
    <w:rsid w:val="00D12700"/>
    <w:rsid w:val="00D2FE60"/>
    <w:rsid w:val="00D4342F"/>
    <w:rsid w:val="00D759FB"/>
    <w:rsid w:val="00D83E5E"/>
    <w:rsid w:val="00D945CF"/>
    <w:rsid w:val="00DC5CC1"/>
    <w:rsid w:val="00DE31D0"/>
    <w:rsid w:val="00E31F02"/>
    <w:rsid w:val="00EA0ED5"/>
    <w:rsid w:val="00EE4FFF"/>
    <w:rsid w:val="00EF19FA"/>
    <w:rsid w:val="00F02343"/>
    <w:rsid w:val="00F74565"/>
    <w:rsid w:val="00F80059"/>
    <w:rsid w:val="00F96D2A"/>
    <w:rsid w:val="00FA4868"/>
    <w:rsid w:val="00FE2C87"/>
    <w:rsid w:val="00FE4A92"/>
    <w:rsid w:val="00FF7758"/>
    <w:rsid w:val="017240EA"/>
    <w:rsid w:val="018C1BE0"/>
    <w:rsid w:val="01956678"/>
    <w:rsid w:val="043EB154"/>
    <w:rsid w:val="04C318E0"/>
    <w:rsid w:val="050A243A"/>
    <w:rsid w:val="05F097A2"/>
    <w:rsid w:val="064FB46A"/>
    <w:rsid w:val="065E9D23"/>
    <w:rsid w:val="066591D5"/>
    <w:rsid w:val="06AFEC42"/>
    <w:rsid w:val="06E749A8"/>
    <w:rsid w:val="0866779B"/>
    <w:rsid w:val="088F8C1D"/>
    <w:rsid w:val="08D21D32"/>
    <w:rsid w:val="096C2730"/>
    <w:rsid w:val="09D20B16"/>
    <w:rsid w:val="09EB4DD5"/>
    <w:rsid w:val="0A3BE90C"/>
    <w:rsid w:val="0BD20D3E"/>
    <w:rsid w:val="0C5744B7"/>
    <w:rsid w:val="0C944980"/>
    <w:rsid w:val="0CF68741"/>
    <w:rsid w:val="0D0586DA"/>
    <w:rsid w:val="0E154A3C"/>
    <w:rsid w:val="0E7A7AFF"/>
    <w:rsid w:val="0E98026D"/>
    <w:rsid w:val="0FED12CD"/>
    <w:rsid w:val="10200016"/>
    <w:rsid w:val="10375381"/>
    <w:rsid w:val="1086089B"/>
    <w:rsid w:val="10BB3BC3"/>
    <w:rsid w:val="110EBDB5"/>
    <w:rsid w:val="13A0150E"/>
    <w:rsid w:val="13EF44C5"/>
    <w:rsid w:val="1435A2FC"/>
    <w:rsid w:val="147056B6"/>
    <w:rsid w:val="14C556C8"/>
    <w:rsid w:val="14E91F43"/>
    <w:rsid w:val="16F3F1AA"/>
    <w:rsid w:val="172762B2"/>
    <w:rsid w:val="17FDA745"/>
    <w:rsid w:val="183CF43F"/>
    <w:rsid w:val="18A07E98"/>
    <w:rsid w:val="18E4691A"/>
    <w:rsid w:val="19D94DC9"/>
    <w:rsid w:val="1A125167"/>
    <w:rsid w:val="1A6A21D9"/>
    <w:rsid w:val="1B636063"/>
    <w:rsid w:val="1C2E4688"/>
    <w:rsid w:val="1C7BC0C6"/>
    <w:rsid w:val="1E94E30A"/>
    <w:rsid w:val="1F4FE260"/>
    <w:rsid w:val="1F931D21"/>
    <w:rsid w:val="2067131E"/>
    <w:rsid w:val="206D5AB8"/>
    <w:rsid w:val="217C4735"/>
    <w:rsid w:val="218DD82A"/>
    <w:rsid w:val="21F93579"/>
    <w:rsid w:val="2282629D"/>
    <w:rsid w:val="2327E230"/>
    <w:rsid w:val="245EE807"/>
    <w:rsid w:val="24C416C6"/>
    <w:rsid w:val="24E82BCA"/>
    <w:rsid w:val="25E75D9D"/>
    <w:rsid w:val="260EA5A2"/>
    <w:rsid w:val="2692B02D"/>
    <w:rsid w:val="272DC982"/>
    <w:rsid w:val="2774BA07"/>
    <w:rsid w:val="279E1485"/>
    <w:rsid w:val="28912DBA"/>
    <w:rsid w:val="290A2BE8"/>
    <w:rsid w:val="2B2DE616"/>
    <w:rsid w:val="2B9BB15F"/>
    <w:rsid w:val="2C1D7FE9"/>
    <w:rsid w:val="2CF8D251"/>
    <w:rsid w:val="2D96E6A6"/>
    <w:rsid w:val="2DCCF845"/>
    <w:rsid w:val="2E2C4E3A"/>
    <w:rsid w:val="2EB928FD"/>
    <w:rsid w:val="2F7D1853"/>
    <w:rsid w:val="2FD3699C"/>
    <w:rsid w:val="30272068"/>
    <w:rsid w:val="31241C84"/>
    <w:rsid w:val="31CEE44B"/>
    <w:rsid w:val="32A1875C"/>
    <w:rsid w:val="32BAD74D"/>
    <w:rsid w:val="32DA4262"/>
    <w:rsid w:val="33958747"/>
    <w:rsid w:val="33C585E3"/>
    <w:rsid w:val="34301ED2"/>
    <w:rsid w:val="347F5F87"/>
    <w:rsid w:val="34E68889"/>
    <w:rsid w:val="354A5474"/>
    <w:rsid w:val="358A7804"/>
    <w:rsid w:val="359AE553"/>
    <w:rsid w:val="35A4AAF4"/>
    <w:rsid w:val="35EE6613"/>
    <w:rsid w:val="3613A961"/>
    <w:rsid w:val="366D48F2"/>
    <w:rsid w:val="366E3050"/>
    <w:rsid w:val="369D6246"/>
    <w:rsid w:val="36E808AF"/>
    <w:rsid w:val="374B962D"/>
    <w:rsid w:val="3777F732"/>
    <w:rsid w:val="37811DB3"/>
    <w:rsid w:val="38DE2911"/>
    <w:rsid w:val="39179A08"/>
    <w:rsid w:val="39733B21"/>
    <w:rsid w:val="3AB4B07D"/>
    <w:rsid w:val="3B0E7F08"/>
    <w:rsid w:val="3B7BA56F"/>
    <w:rsid w:val="3BCAB4C7"/>
    <w:rsid w:val="3C56B728"/>
    <w:rsid w:val="3D75ECF8"/>
    <w:rsid w:val="3E32DC33"/>
    <w:rsid w:val="3EBDB5AF"/>
    <w:rsid w:val="3EDB41D3"/>
    <w:rsid w:val="3FBE812C"/>
    <w:rsid w:val="40B1A960"/>
    <w:rsid w:val="416CEF04"/>
    <w:rsid w:val="423F3807"/>
    <w:rsid w:val="4455FCA8"/>
    <w:rsid w:val="448F9D8D"/>
    <w:rsid w:val="44C7ACCB"/>
    <w:rsid w:val="44F8CBD6"/>
    <w:rsid w:val="4597C575"/>
    <w:rsid w:val="45A3B394"/>
    <w:rsid w:val="46C98443"/>
    <w:rsid w:val="477909C8"/>
    <w:rsid w:val="4789CD4F"/>
    <w:rsid w:val="47AF6AAE"/>
    <w:rsid w:val="47C569A0"/>
    <w:rsid w:val="481D3304"/>
    <w:rsid w:val="482846FC"/>
    <w:rsid w:val="48A40477"/>
    <w:rsid w:val="4925E212"/>
    <w:rsid w:val="49990823"/>
    <w:rsid w:val="49F97115"/>
    <w:rsid w:val="4A13A439"/>
    <w:rsid w:val="4ACA6943"/>
    <w:rsid w:val="4AF90335"/>
    <w:rsid w:val="4BE38151"/>
    <w:rsid w:val="4D2D8C9A"/>
    <w:rsid w:val="4DB624CF"/>
    <w:rsid w:val="4DBAB7E0"/>
    <w:rsid w:val="4DCA545D"/>
    <w:rsid w:val="4E6838E9"/>
    <w:rsid w:val="4F12A6A7"/>
    <w:rsid w:val="5073A29C"/>
    <w:rsid w:val="50D654A9"/>
    <w:rsid w:val="51BAD753"/>
    <w:rsid w:val="52AD6554"/>
    <w:rsid w:val="52B1A90E"/>
    <w:rsid w:val="53BE6F86"/>
    <w:rsid w:val="5427AB01"/>
    <w:rsid w:val="547AF33A"/>
    <w:rsid w:val="555B2384"/>
    <w:rsid w:val="55CEB1DC"/>
    <w:rsid w:val="560DD9F6"/>
    <w:rsid w:val="562AB7C3"/>
    <w:rsid w:val="56571ADF"/>
    <w:rsid w:val="571D4185"/>
    <w:rsid w:val="572FAAE4"/>
    <w:rsid w:val="57935E06"/>
    <w:rsid w:val="57E5B288"/>
    <w:rsid w:val="58DBAEA4"/>
    <w:rsid w:val="58EDC8CA"/>
    <w:rsid w:val="58FED563"/>
    <w:rsid w:val="5959845C"/>
    <w:rsid w:val="59B5976E"/>
    <w:rsid w:val="59D9FB0B"/>
    <w:rsid w:val="5B96609B"/>
    <w:rsid w:val="5C111BD7"/>
    <w:rsid w:val="5C24B9EF"/>
    <w:rsid w:val="5C6B7F12"/>
    <w:rsid w:val="5C8178FC"/>
    <w:rsid w:val="5DB6F1E2"/>
    <w:rsid w:val="5E08EC2E"/>
    <w:rsid w:val="5EBB5CE8"/>
    <w:rsid w:val="6113D66A"/>
    <w:rsid w:val="61D9D5D9"/>
    <w:rsid w:val="623750A2"/>
    <w:rsid w:val="63015E9A"/>
    <w:rsid w:val="633AA66F"/>
    <w:rsid w:val="64B355C4"/>
    <w:rsid w:val="6571654E"/>
    <w:rsid w:val="65F673A9"/>
    <w:rsid w:val="6676BA21"/>
    <w:rsid w:val="66936228"/>
    <w:rsid w:val="679FF67A"/>
    <w:rsid w:val="67B53241"/>
    <w:rsid w:val="6829862E"/>
    <w:rsid w:val="6880BC37"/>
    <w:rsid w:val="68F8961A"/>
    <w:rsid w:val="69335E04"/>
    <w:rsid w:val="6BE3CE6C"/>
    <w:rsid w:val="6C266E07"/>
    <w:rsid w:val="6C3E6C14"/>
    <w:rsid w:val="6C974CB3"/>
    <w:rsid w:val="6EAD01B8"/>
    <w:rsid w:val="6EBF7CA8"/>
    <w:rsid w:val="6F33CF5F"/>
    <w:rsid w:val="6F3BF9A8"/>
    <w:rsid w:val="6F63CF12"/>
    <w:rsid w:val="71950216"/>
    <w:rsid w:val="71D5C0B2"/>
    <w:rsid w:val="71DA7500"/>
    <w:rsid w:val="727955D3"/>
    <w:rsid w:val="7293F91B"/>
    <w:rsid w:val="7470E8F0"/>
    <w:rsid w:val="75886C7A"/>
    <w:rsid w:val="77504C1B"/>
    <w:rsid w:val="794C2A56"/>
    <w:rsid w:val="7A3DC7E1"/>
    <w:rsid w:val="7A43104E"/>
    <w:rsid w:val="7A7FAD5D"/>
    <w:rsid w:val="7B23E300"/>
    <w:rsid w:val="7C1B63AF"/>
    <w:rsid w:val="7CF42C3D"/>
    <w:rsid w:val="7D89F5E7"/>
    <w:rsid w:val="7E3423EF"/>
    <w:rsid w:val="7E902BD9"/>
    <w:rsid w:val="7F4F0933"/>
    <w:rsid w:val="7FD8952D"/>
    <w:rsid w:val="7FDADC44"/>
    <w:rsid w:val="7FDC9A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C2A56"/>
  <w15:chartTrackingRefBased/>
  <w15:docId w15:val="{72F9500A-D9FB-4436-A6EB-58B64D4B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1DA7500"/>
    <w:pPr>
      <w:ind w:left="720"/>
      <w:contextualSpacing/>
    </w:pPr>
  </w:style>
  <w:style w:type="character" w:styleId="Hyperlink">
    <w:name w:val="Hyperlink"/>
    <w:basedOn w:val="DefaultParagraphFont"/>
    <w:uiPriority w:val="99"/>
    <w:unhideWhenUsed/>
    <w:rsid w:val="14E91F43"/>
    <w:rPr>
      <w:color w:val="467886"/>
      <w:u w:val="single"/>
    </w:rPr>
  </w:style>
  <w:style w:type="paragraph" w:styleId="Header">
    <w:name w:val="header"/>
    <w:basedOn w:val="Normal"/>
    <w:link w:val="HeaderChar"/>
    <w:uiPriority w:val="99"/>
    <w:unhideWhenUsed/>
    <w:rsid w:val="00EE4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4FFF"/>
  </w:style>
  <w:style w:type="paragraph" w:styleId="Footer">
    <w:name w:val="footer"/>
    <w:basedOn w:val="Normal"/>
    <w:link w:val="FooterChar"/>
    <w:uiPriority w:val="99"/>
    <w:unhideWhenUsed/>
    <w:rsid w:val="00EE4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4FFF"/>
  </w:style>
  <w:style w:type="table" w:styleId="TableGrid">
    <w:name w:val="Table Grid"/>
    <w:basedOn w:val="TableNormal"/>
    <w:uiPriority w:val="39"/>
    <w:rsid w:val="00056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2700"/>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55764">
      <w:bodyDiv w:val="1"/>
      <w:marLeft w:val="0"/>
      <w:marRight w:val="0"/>
      <w:marTop w:val="0"/>
      <w:marBottom w:val="0"/>
      <w:divBdr>
        <w:top w:val="none" w:sz="0" w:space="0" w:color="auto"/>
        <w:left w:val="none" w:sz="0" w:space="0" w:color="auto"/>
        <w:bottom w:val="none" w:sz="0" w:space="0" w:color="auto"/>
        <w:right w:val="none" w:sz="0" w:space="0" w:color="auto"/>
      </w:divBdr>
    </w:div>
    <w:div w:id="229080338">
      <w:bodyDiv w:val="1"/>
      <w:marLeft w:val="0"/>
      <w:marRight w:val="0"/>
      <w:marTop w:val="0"/>
      <w:marBottom w:val="0"/>
      <w:divBdr>
        <w:top w:val="none" w:sz="0" w:space="0" w:color="auto"/>
        <w:left w:val="none" w:sz="0" w:space="0" w:color="auto"/>
        <w:bottom w:val="none" w:sz="0" w:space="0" w:color="auto"/>
        <w:right w:val="none" w:sz="0" w:space="0" w:color="auto"/>
      </w:divBdr>
    </w:div>
    <w:div w:id="348995741">
      <w:bodyDiv w:val="1"/>
      <w:marLeft w:val="0"/>
      <w:marRight w:val="0"/>
      <w:marTop w:val="0"/>
      <w:marBottom w:val="0"/>
      <w:divBdr>
        <w:top w:val="none" w:sz="0" w:space="0" w:color="auto"/>
        <w:left w:val="none" w:sz="0" w:space="0" w:color="auto"/>
        <w:bottom w:val="none" w:sz="0" w:space="0" w:color="auto"/>
        <w:right w:val="none" w:sz="0" w:space="0" w:color="auto"/>
      </w:divBdr>
    </w:div>
    <w:div w:id="388581340">
      <w:bodyDiv w:val="1"/>
      <w:marLeft w:val="0"/>
      <w:marRight w:val="0"/>
      <w:marTop w:val="0"/>
      <w:marBottom w:val="0"/>
      <w:divBdr>
        <w:top w:val="none" w:sz="0" w:space="0" w:color="auto"/>
        <w:left w:val="none" w:sz="0" w:space="0" w:color="auto"/>
        <w:bottom w:val="none" w:sz="0" w:space="0" w:color="auto"/>
        <w:right w:val="none" w:sz="0" w:space="0" w:color="auto"/>
      </w:divBdr>
    </w:div>
    <w:div w:id="414859045">
      <w:bodyDiv w:val="1"/>
      <w:marLeft w:val="0"/>
      <w:marRight w:val="0"/>
      <w:marTop w:val="0"/>
      <w:marBottom w:val="0"/>
      <w:divBdr>
        <w:top w:val="none" w:sz="0" w:space="0" w:color="auto"/>
        <w:left w:val="none" w:sz="0" w:space="0" w:color="auto"/>
        <w:bottom w:val="none" w:sz="0" w:space="0" w:color="auto"/>
        <w:right w:val="none" w:sz="0" w:space="0" w:color="auto"/>
      </w:divBdr>
      <w:divsChild>
        <w:div w:id="166100471">
          <w:marLeft w:val="0"/>
          <w:marRight w:val="0"/>
          <w:marTop w:val="120"/>
          <w:marBottom w:val="0"/>
          <w:divBdr>
            <w:top w:val="none" w:sz="0" w:space="0" w:color="auto"/>
            <w:left w:val="none" w:sz="0" w:space="0" w:color="auto"/>
            <w:bottom w:val="none" w:sz="0" w:space="0" w:color="auto"/>
            <w:right w:val="none" w:sz="0" w:space="0" w:color="auto"/>
          </w:divBdr>
        </w:div>
        <w:div w:id="1152987283">
          <w:marLeft w:val="0"/>
          <w:marRight w:val="0"/>
          <w:marTop w:val="120"/>
          <w:marBottom w:val="120"/>
          <w:divBdr>
            <w:top w:val="none" w:sz="0" w:space="0" w:color="auto"/>
            <w:left w:val="none" w:sz="0" w:space="0" w:color="auto"/>
            <w:bottom w:val="none" w:sz="0" w:space="0" w:color="auto"/>
            <w:right w:val="none" w:sz="0" w:space="0" w:color="auto"/>
          </w:divBdr>
        </w:div>
      </w:divsChild>
    </w:div>
    <w:div w:id="485098063">
      <w:bodyDiv w:val="1"/>
      <w:marLeft w:val="0"/>
      <w:marRight w:val="0"/>
      <w:marTop w:val="0"/>
      <w:marBottom w:val="0"/>
      <w:divBdr>
        <w:top w:val="none" w:sz="0" w:space="0" w:color="auto"/>
        <w:left w:val="none" w:sz="0" w:space="0" w:color="auto"/>
        <w:bottom w:val="none" w:sz="0" w:space="0" w:color="auto"/>
        <w:right w:val="none" w:sz="0" w:space="0" w:color="auto"/>
      </w:divBdr>
    </w:div>
    <w:div w:id="735012255">
      <w:bodyDiv w:val="1"/>
      <w:marLeft w:val="0"/>
      <w:marRight w:val="0"/>
      <w:marTop w:val="0"/>
      <w:marBottom w:val="0"/>
      <w:divBdr>
        <w:top w:val="none" w:sz="0" w:space="0" w:color="auto"/>
        <w:left w:val="none" w:sz="0" w:space="0" w:color="auto"/>
        <w:bottom w:val="none" w:sz="0" w:space="0" w:color="auto"/>
        <w:right w:val="none" w:sz="0" w:space="0" w:color="auto"/>
      </w:divBdr>
    </w:div>
    <w:div w:id="753823293">
      <w:bodyDiv w:val="1"/>
      <w:marLeft w:val="0"/>
      <w:marRight w:val="0"/>
      <w:marTop w:val="0"/>
      <w:marBottom w:val="0"/>
      <w:divBdr>
        <w:top w:val="none" w:sz="0" w:space="0" w:color="auto"/>
        <w:left w:val="none" w:sz="0" w:space="0" w:color="auto"/>
        <w:bottom w:val="none" w:sz="0" w:space="0" w:color="auto"/>
        <w:right w:val="none" w:sz="0" w:space="0" w:color="auto"/>
      </w:divBdr>
    </w:div>
    <w:div w:id="881096809">
      <w:bodyDiv w:val="1"/>
      <w:marLeft w:val="0"/>
      <w:marRight w:val="0"/>
      <w:marTop w:val="0"/>
      <w:marBottom w:val="0"/>
      <w:divBdr>
        <w:top w:val="none" w:sz="0" w:space="0" w:color="auto"/>
        <w:left w:val="none" w:sz="0" w:space="0" w:color="auto"/>
        <w:bottom w:val="none" w:sz="0" w:space="0" w:color="auto"/>
        <w:right w:val="none" w:sz="0" w:space="0" w:color="auto"/>
      </w:divBdr>
    </w:div>
    <w:div w:id="915018672">
      <w:bodyDiv w:val="1"/>
      <w:marLeft w:val="0"/>
      <w:marRight w:val="0"/>
      <w:marTop w:val="0"/>
      <w:marBottom w:val="0"/>
      <w:divBdr>
        <w:top w:val="none" w:sz="0" w:space="0" w:color="auto"/>
        <w:left w:val="none" w:sz="0" w:space="0" w:color="auto"/>
        <w:bottom w:val="none" w:sz="0" w:space="0" w:color="auto"/>
        <w:right w:val="none" w:sz="0" w:space="0" w:color="auto"/>
      </w:divBdr>
      <w:divsChild>
        <w:div w:id="1220507998">
          <w:marLeft w:val="0"/>
          <w:marRight w:val="0"/>
          <w:marTop w:val="0"/>
          <w:marBottom w:val="0"/>
          <w:divBdr>
            <w:top w:val="none" w:sz="0" w:space="0" w:color="auto"/>
            <w:left w:val="none" w:sz="0" w:space="0" w:color="auto"/>
            <w:bottom w:val="none" w:sz="0" w:space="0" w:color="auto"/>
            <w:right w:val="none" w:sz="0" w:space="0" w:color="auto"/>
          </w:divBdr>
        </w:div>
        <w:div w:id="1279096077">
          <w:marLeft w:val="0"/>
          <w:marRight w:val="0"/>
          <w:marTop w:val="0"/>
          <w:marBottom w:val="0"/>
          <w:divBdr>
            <w:top w:val="none" w:sz="0" w:space="0" w:color="auto"/>
            <w:left w:val="none" w:sz="0" w:space="0" w:color="auto"/>
            <w:bottom w:val="none" w:sz="0" w:space="0" w:color="auto"/>
            <w:right w:val="none" w:sz="0" w:space="0" w:color="auto"/>
          </w:divBdr>
        </w:div>
      </w:divsChild>
    </w:div>
    <w:div w:id="952975677">
      <w:bodyDiv w:val="1"/>
      <w:marLeft w:val="0"/>
      <w:marRight w:val="0"/>
      <w:marTop w:val="0"/>
      <w:marBottom w:val="0"/>
      <w:divBdr>
        <w:top w:val="none" w:sz="0" w:space="0" w:color="auto"/>
        <w:left w:val="none" w:sz="0" w:space="0" w:color="auto"/>
        <w:bottom w:val="none" w:sz="0" w:space="0" w:color="auto"/>
        <w:right w:val="none" w:sz="0" w:space="0" w:color="auto"/>
      </w:divBdr>
    </w:div>
    <w:div w:id="1099254760">
      <w:bodyDiv w:val="1"/>
      <w:marLeft w:val="0"/>
      <w:marRight w:val="0"/>
      <w:marTop w:val="0"/>
      <w:marBottom w:val="0"/>
      <w:divBdr>
        <w:top w:val="none" w:sz="0" w:space="0" w:color="auto"/>
        <w:left w:val="none" w:sz="0" w:space="0" w:color="auto"/>
        <w:bottom w:val="none" w:sz="0" w:space="0" w:color="auto"/>
        <w:right w:val="none" w:sz="0" w:space="0" w:color="auto"/>
      </w:divBdr>
      <w:divsChild>
        <w:div w:id="92063">
          <w:marLeft w:val="0"/>
          <w:marRight w:val="0"/>
          <w:marTop w:val="120"/>
          <w:marBottom w:val="120"/>
          <w:divBdr>
            <w:top w:val="none" w:sz="0" w:space="0" w:color="auto"/>
            <w:left w:val="none" w:sz="0" w:space="0" w:color="auto"/>
            <w:bottom w:val="none" w:sz="0" w:space="0" w:color="auto"/>
            <w:right w:val="none" w:sz="0" w:space="0" w:color="auto"/>
          </w:divBdr>
        </w:div>
        <w:div w:id="7410350">
          <w:marLeft w:val="0"/>
          <w:marRight w:val="0"/>
          <w:marTop w:val="120"/>
          <w:marBottom w:val="120"/>
          <w:divBdr>
            <w:top w:val="none" w:sz="0" w:space="0" w:color="auto"/>
            <w:left w:val="none" w:sz="0" w:space="0" w:color="auto"/>
            <w:bottom w:val="none" w:sz="0" w:space="0" w:color="auto"/>
            <w:right w:val="none" w:sz="0" w:space="0" w:color="auto"/>
          </w:divBdr>
        </w:div>
        <w:div w:id="990989794">
          <w:marLeft w:val="0"/>
          <w:marRight w:val="0"/>
          <w:marTop w:val="120"/>
          <w:marBottom w:val="120"/>
          <w:divBdr>
            <w:top w:val="none" w:sz="0" w:space="0" w:color="auto"/>
            <w:left w:val="none" w:sz="0" w:space="0" w:color="auto"/>
            <w:bottom w:val="none" w:sz="0" w:space="0" w:color="auto"/>
            <w:right w:val="none" w:sz="0" w:space="0" w:color="auto"/>
          </w:divBdr>
        </w:div>
        <w:div w:id="1279490850">
          <w:marLeft w:val="0"/>
          <w:marRight w:val="0"/>
          <w:marTop w:val="120"/>
          <w:marBottom w:val="120"/>
          <w:divBdr>
            <w:top w:val="none" w:sz="0" w:space="0" w:color="auto"/>
            <w:left w:val="none" w:sz="0" w:space="0" w:color="auto"/>
            <w:bottom w:val="none" w:sz="0" w:space="0" w:color="auto"/>
            <w:right w:val="none" w:sz="0" w:space="0" w:color="auto"/>
          </w:divBdr>
        </w:div>
        <w:div w:id="1736319085">
          <w:marLeft w:val="0"/>
          <w:marRight w:val="0"/>
          <w:marTop w:val="120"/>
          <w:marBottom w:val="120"/>
          <w:divBdr>
            <w:top w:val="none" w:sz="0" w:space="0" w:color="auto"/>
            <w:left w:val="none" w:sz="0" w:space="0" w:color="auto"/>
            <w:bottom w:val="none" w:sz="0" w:space="0" w:color="auto"/>
            <w:right w:val="none" w:sz="0" w:space="0" w:color="auto"/>
          </w:divBdr>
        </w:div>
        <w:div w:id="1763334485">
          <w:marLeft w:val="0"/>
          <w:marRight w:val="0"/>
          <w:marTop w:val="120"/>
          <w:marBottom w:val="0"/>
          <w:divBdr>
            <w:top w:val="none" w:sz="0" w:space="0" w:color="auto"/>
            <w:left w:val="none" w:sz="0" w:space="0" w:color="auto"/>
            <w:bottom w:val="none" w:sz="0" w:space="0" w:color="auto"/>
            <w:right w:val="none" w:sz="0" w:space="0" w:color="auto"/>
          </w:divBdr>
        </w:div>
        <w:div w:id="1852720536">
          <w:marLeft w:val="0"/>
          <w:marRight w:val="0"/>
          <w:marTop w:val="120"/>
          <w:marBottom w:val="120"/>
          <w:divBdr>
            <w:top w:val="none" w:sz="0" w:space="0" w:color="auto"/>
            <w:left w:val="none" w:sz="0" w:space="0" w:color="auto"/>
            <w:bottom w:val="none" w:sz="0" w:space="0" w:color="auto"/>
            <w:right w:val="none" w:sz="0" w:space="0" w:color="auto"/>
          </w:divBdr>
        </w:div>
        <w:div w:id="2067794113">
          <w:marLeft w:val="0"/>
          <w:marRight w:val="0"/>
          <w:marTop w:val="120"/>
          <w:marBottom w:val="120"/>
          <w:divBdr>
            <w:top w:val="none" w:sz="0" w:space="0" w:color="auto"/>
            <w:left w:val="none" w:sz="0" w:space="0" w:color="auto"/>
            <w:bottom w:val="none" w:sz="0" w:space="0" w:color="auto"/>
            <w:right w:val="none" w:sz="0" w:space="0" w:color="auto"/>
          </w:divBdr>
        </w:div>
      </w:divsChild>
    </w:div>
    <w:div w:id="1112631840">
      <w:bodyDiv w:val="1"/>
      <w:marLeft w:val="0"/>
      <w:marRight w:val="0"/>
      <w:marTop w:val="0"/>
      <w:marBottom w:val="0"/>
      <w:divBdr>
        <w:top w:val="none" w:sz="0" w:space="0" w:color="auto"/>
        <w:left w:val="none" w:sz="0" w:space="0" w:color="auto"/>
        <w:bottom w:val="none" w:sz="0" w:space="0" w:color="auto"/>
        <w:right w:val="none" w:sz="0" w:space="0" w:color="auto"/>
      </w:divBdr>
    </w:div>
    <w:div w:id="1125346715">
      <w:bodyDiv w:val="1"/>
      <w:marLeft w:val="0"/>
      <w:marRight w:val="0"/>
      <w:marTop w:val="0"/>
      <w:marBottom w:val="0"/>
      <w:divBdr>
        <w:top w:val="none" w:sz="0" w:space="0" w:color="auto"/>
        <w:left w:val="none" w:sz="0" w:space="0" w:color="auto"/>
        <w:bottom w:val="none" w:sz="0" w:space="0" w:color="auto"/>
        <w:right w:val="none" w:sz="0" w:space="0" w:color="auto"/>
      </w:divBdr>
    </w:div>
    <w:div w:id="1520196264">
      <w:bodyDiv w:val="1"/>
      <w:marLeft w:val="0"/>
      <w:marRight w:val="0"/>
      <w:marTop w:val="0"/>
      <w:marBottom w:val="0"/>
      <w:divBdr>
        <w:top w:val="none" w:sz="0" w:space="0" w:color="auto"/>
        <w:left w:val="none" w:sz="0" w:space="0" w:color="auto"/>
        <w:bottom w:val="none" w:sz="0" w:space="0" w:color="auto"/>
        <w:right w:val="none" w:sz="0" w:space="0" w:color="auto"/>
      </w:divBdr>
    </w:div>
    <w:div w:id="1569221859">
      <w:bodyDiv w:val="1"/>
      <w:marLeft w:val="0"/>
      <w:marRight w:val="0"/>
      <w:marTop w:val="0"/>
      <w:marBottom w:val="0"/>
      <w:divBdr>
        <w:top w:val="none" w:sz="0" w:space="0" w:color="auto"/>
        <w:left w:val="none" w:sz="0" w:space="0" w:color="auto"/>
        <w:bottom w:val="none" w:sz="0" w:space="0" w:color="auto"/>
        <w:right w:val="none" w:sz="0" w:space="0" w:color="auto"/>
      </w:divBdr>
      <w:divsChild>
        <w:div w:id="414594938">
          <w:marLeft w:val="0"/>
          <w:marRight w:val="0"/>
          <w:marTop w:val="120"/>
          <w:marBottom w:val="0"/>
          <w:divBdr>
            <w:top w:val="none" w:sz="0" w:space="0" w:color="auto"/>
            <w:left w:val="none" w:sz="0" w:space="0" w:color="auto"/>
            <w:bottom w:val="none" w:sz="0" w:space="0" w:color="auto"/>
            <w:right w:val="none" w:sz="0" w:space="0" w:color="auto"/>
          </w:divBdr>
        </w:div>
        <w:div w:id="536819134">
          <w:marLeft w:val="0"/>
          <w:marRight w:val="0"/>
          <w:marTop w:val="120"/>
          <w:marBottom w:val="120"/>
          <w:divBdr>
            <w:top w:val="none" w:sz="0" w:space="0" w:color="auto"/>
            <w:left w:val="none" w:sz="0" w:space="0" w:color="auto"/>
            <w:bottom w:val="none" w:sz="0" w:space="0" w:color="auto"/>
            <w:right w:val="none" w:sz="0" w:space="0" w:color="auto"/>
          </w:divBdr>
        </w:div>
        <w:div w:id="1370645845">
          <w:marLeft w:val="0"/>
          <w:marRight w:val="0"/>
          <w:marTop w:val="120"/>
          <w:marBottom w:val="120"/>
          <w:divBdr>
            <w:top w:val="none" w:sz="0" w:space="0" w:color="auto"/>
            <w:left w:val="none" w:sz="0" w:space="0" w:color="auto"/>
            <w:bottom w:val="none" w:sz="0" w:space="0" w:color="auto"/>
            <w:right w:val="none" w:sz="0" w:space="0" w:color="auto"/>
          </w:divBdr>
        </w:div>
        <w:div w:id="1744839370">
          <w:marLeft w:val="0"/>
          <w:marRight w:val="0"/>
          <w:marTop w:val="120"/>
          <w:marBottom w:val="120"/>
          <w:divBdr>
            <w:top w:val="none" w:sz="0" w:space="0" w:color="auto"/>
            <w:left w:val="none" w:sz="0" w:space="0" w:color="auto"/>
            <w:bottom w:val="none" w:sz="0" w:space="0" w:color="auto"/>
            <w:right w:val="none" w:sz="0" w:space="0" w:color="auto"/>
          </w:divBdr>
        </w:div>
        <w:div w:id="1937058481">
          <w:marLeft w:val="0"/>
          <w:marRight w:val="0"/>
          <w:marTop w:val="120"/>
          <w:marBottom w:val="120"/>
          <w:divBdr>
            <w:top w:val="none" w:sz="0" w:space="0" w:color="auto"/>
            <w:left w:val="none" w:sz="0" w:space="0" w:color="auto"/>
            <w:bottom w:val="none" w:sz="0" w:space="0" w:color="auto"/>
            <w:right w:val="none" w:sz="0" w:space="0" w:color="auto"/>
          </w:divBdr>
        </w:div>
      </w:divsChild>
    </w:div>
    <w:div w:id="1606425434">
      <w:bodyDiv w:val="1"/>
      <w:marLeft w:val="0"/>
      <w:marRight w:val="0"/>
      <w:marTop w:val="0"/>
      <w:marBottom w:val="0"/>
      <w:divBdr>
        <w:top w:val="none" w:sz="0" w:space="0" w:color="auto"/>
        <w:left w:val="none" w:sz="0" w:space="0" w:color="auto"/>
        <w:bottom w:val="none" w:sz="0" w:space="0" w:color="auto"/>
        <w:right w:val="none" w:sz="0" w:space="0" w:color="auto"/>
      </w:divBdr>
    </w:div>
    <w:div w:id="1726953647">
      <w:bodyDiv w:val="1"/>
      <w:marLeft w:val="0"/>
      <w:marRight w:val="0"/>
      <w:marTop w:val="0"/>
      <w:marBottom w:val="0"/>
      <w:divBdr>
        <w:top w:val="none" w:sz="0" w:space="0" w:color="auto"/>
        <w:left w:val="none" w:sz="0" w:space="0" w:color="auto"/>
        <w:bottom w:val="none" w:sz="0" w:space="0" w:color="auto"/>
        <w:right w:val="none" w:sz="0" w:space="0" w:color="auto"/>
      </w:divBdr>
      <w:divsChild>
        <w:div w:id="823935333">
          <w:marLeft w:val="0"/>
          <w:marRight w:val="0"/>
          <w:marTop w:val="120"/>
          <w:marBottom w:val="120"/>
          <w:divBdr>
            <w:top w:val="none" w:sz="0" w:space="0" w:color="auto"/>
            <w:left w:val="none" w:sz="0" w:space="0" w:color="auto"/>
            <w:bottom w:val="none" w:sz="0" w:space="0" w:color="auto"/>
            <w:right w:val="none" w:sz="0" w:space="0" w:color="auto"/>
          </w:divBdr>
        </w:div>
        <w:div w:id="1296369026">
          <w:marLeft w:val="0"/>
          <w:marRight w:val="0"/>
          <w:marTop w:val="120"/>
          <w:marBottom w:val="120"/>
          <w:divBdr>
            <w:top w:val="none" w:sz="0" w:space="0" w:color="auto"/>
            <w:left w:val="none" w:sz="0" w:space="0" w:color="auto"/>
            <w:bottom w:val="none" w:sz="0" w:space="0" w:color="auto"/>
            <w:right w:val="none" w:sz="0" w:space="0" w:color="auto"/>
          </w:divBdr>
        </w:div>
        <w:div w:id="1577134295">
          <w:marLeft w:val="0"/>
          <w:marRight w:val="0"/>
          <w:marTop w:val="120"/>
          <w:marBottom w:val="0"/>
          <w:divBdr>
            <w:top w:val="none" w:sz="0" w:space="0" w:color="auto"/>
            <w:left w:val="none" w:sz="0" w:space="0" w:color="auto"/>
            <w:bottom w:val="none" w:sz="0" w:space="0" w:color="auto"/>
            <w:right w:val="none" w:sz="0" w:space="0" w:color="auto"/>
          </w:divBdr>
        </w:div>
      </w:divsChild>
    </w:div>
    <w:div w:id="1750493575">
      <w:bodyDiv w:val="1"/>
      <w:marLeft w:val="0"/>
      <w:marRight w:val="0"/>
      <w:marTop w:val="0"/>
      <w:marBottom w:val="0"/>
      <w:divBdr>
        <w:top w:val="none" w:sz="0" w:space="0" w:color="auto"/>
        <w:left w:val="none" w:sz="0" w:space="0" w:color="auto"/>
        <w:bottom w:val="none" w:sz="0" w:space="0" w:color="auto"/>
        <w:right w:val="none" w:sz="0" w:space="0" w:color="auto"/>
      </w:divBdr>
      <w:divsChild>
        <w:div w:id="14887972">
          <w:marLeft w:val="0"/>
          <w:marRight w:val="0"/>
          <w:marTop w:val="0"/>
          <w:marBottom w:val="0"/>
          <w:divBdr>
            <w:top w:val="none" w:sz="0" w:space="0" w:color="auto"/>
            <w:left w:val="none" w:sz="0" w:space="0" w:color="auto"/>
            <w:bottom w:val="none" w:sz="0" w:space="0" w:color="auto"/>
            <w:right w:val="none" w:sz="0" w:space="0" w:color="auto"/>
          </w:divBdr>
        </w:div>
        <w:div w:id="1503161044">
          <w:marLeft w:val="0"/>
          <w:marRight w:val="0"/>
          <w:marTop w:val="0"/>
          <w:marBottom w:val="0"/>
          <w:divBdr>
            <w:top w:val="none" w:sz="0" w:space="0" w:color="auto"/>
            <w:left w:val="none" w:sz="0" w:space="0" w:color="auto"/>
            <w:bottom w:val="none" w:sz="0" w:space="0" w:color="auto"/>
            <w:right w:val="none" w:sz="0" w:space="0" w:color="auto"/>
          </w:divBdr>
        </w:div>
      </w:divsChild>
    </w:div>
    <w:div w:id="1886289861">
      <w:bodyDiv w:val="1"/>
      <w:marLeft w:val="0"/>
      <w:marRight w:val="0"/>
      <w:marTop w:val="0"/>
      <w:marBottom w:val="0"/>
      <w:divBdr>
        <w:top w:val="none" w:sz="0" w:space="0" w:color="auto"/>
        <w:left w:val="none" w:sz="0" w:space="0" w:color="auto"/>
        <w:bottom w:val="none" w:sz="0" w:space="0" w:color="auto"/>
        <w:right w:val="none" w:sz="0" w:space="0" w:color="auto"/>
      </w:divBdr>
    </w:div>
    <w:div w:id="199020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setting-up-charity" TargetMode="External"/><Relationship Id="rId18" Type="http://schemas.openxmlformats.org/officeDocument/2006/relationships/hyperlink" Target="mailto:applications@mkcommunityfoundation.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kcommunityfoundation.co.uk/vital-signs-mk/" TargetMode="External"/><Relationship Id="rId17" Type="http://schemas.openxmlformats.org/officeDocument/2006/relationships/hyperlink" Target="https://miltonkeynescommunityfoundation.my.site.com/fundseekerportal/s/login/" TargetMode="External"/><Relationship Id="rId2" Type="http://schemas.openxmlformats.org/officeDocument/2006/relationships/customXml" Target="../customXml/item2.xml"/><Relationship Id="rId16" Type="http://schemas.openxmlformats.org/officeDocument/2006/relationships/hyperlink" Target="https://www.mkcommunityfoundation.co.uk/grants-poli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kcommunityfoundation.co.uk/grants-policy/" TargetMode="External"/><Relationship Id="rId5" Type="http://schemas.openxmlformats.org/officeDocument/2006/relationships/numbering" Target="numbering.xml"/><Relationship Id="rId15" Type="http://schemas.openxmlformats.org/officeDocument/2006/relationships/hyperlink" Target="https://www.gov.uk/guidance/how-to-write-your-charitys-governing-documen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nowhow.ncvo.org.uk/setting-up/writing-a-constitutio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b82136-5a66-4971-b646-9365706516af" xsi:nil="true"/>
    <lcf76f155ced4ddcb4097134ff3c332f xmlns="0d055055-cb84-41ab-9f39-6f6340c44ba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06EB37E825E94C9391F9CBD9CD2128" ma:contentTypeVersion="19" ma:contentTypeDescription="Create a new document." ma:contentTypeScope="" ma:versionID="d28f93e19c3357fb24c3e644b6994a28">
  <xsd:schema xmlns:xsd="http://www.w3.org/2001/XMLSchema" xmlns:xs="http://www.w3.org/2001/XMLSchema" xmlns:p="http://schemas.microsoft.com/office/2006/metadata/properties" xmlns:ns2="d4b82136-5a66-4971-b646-9365706516af" xmlns:ns3="0d055055-cb84-41ab-9f39-6f6340c44ba2" targetNamespace="http://schemas.microsoft.com/office/2006/metadata/properties" ma:root="true" ma:fieldsID="bbf26211f08ab330337f2b7a6ba5a122" ns2:_="" ns3:_="">
    <xsd:import namespace="d4b82136-5a66-4971-b646-9365706516af"/>
    <xsd:import namespace="0d055055-cb84-41ab-9f39-6f6340c44b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b82136-5a66-4971-b646-9365706516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08dd97-f0c8-4dbf-ba0e-ccdea4ef33cc}" ma:internalName="TaxCatchAll" ma:showField="CatchAllData" ma:web="d4b82136-5a66-4971-b646-9365706516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055055-cb84-41ab-9f39-6f6340c44b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0f881dc-5990-4d0c-83bd-c97c65c1d03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1ED86A-383F-4E7C-BCC3-9766B4D93BDD}">
  <ds:schemaRefs>
    <ds:schemaRef ds:uri="http://schemas.microsoft.com/office/2006/metadata/properties"/>
    <ds:schemaRef ds:uri="http://schemas.microsoft.com/office/infopath/2007/PartnerControls"/>
    <ds:schemaRef ds:uri="d4b82136-5a66-4971-b646-9365706516af"/>
    <ds:schemaRef ds:uri="0d055055-cb84-41ab-9f39-6f6340c44ba2"/>
  </ds:schemaRefs>
</ds:datastoreItem>
</file>

<file path=customXml/itemProps2.xml><?xml version="1.0" encoding="utf-8"?>
<ds:datastoreItem xmlns:ds="http://schemas.openxmlformats.org/officeDocument/2006/customXml" ds:itemID="{3EE079B6-1EBB-47A3-8C96-0F184454EE67}">
  <ds:schemaRefs>
    <ds:schemaRef ds:uri="http://schemas.openxmlformats.org/officeDocument/2006/bibliography"/>
  </ds:schemaRefs>
</ds:datastoreItem>
</file>

<file path=customXml/itemProps3.xml><?xml version="1.0" encoding="utf-8"?>
<ds:datastoreItem xmlns:ds="http://schemas.openxmlformats.org/officeDocument/2006/customXml" ds:itemID="{CC021FC8-8362-4F7F-B34A-EDD9DF2C4238}">
  <ds:schemaRefs>
    <ds:schemaRef ds:uri="http://schemas.microsoft.com/sharepoint/v3/contenttype/forms"/>
  </ds:schemaRefs>
</ds:datastoreItem>
</file>

<file path=customXml/itemProps4.xml><?xml version="1.0" encoding="utf-8"?>
<ds:datastoreItem xmlns:ds="http://schemas.openxmlformats.org/officeDocument/2006/customXml" ds:itemID="{3CA5D2F2-3136-4118-991C-FE657DC34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b82136-5a66-4971-b646-9365706516af"/>
    <ds:schemaRef ds:uri="0d055055-cb84-41ab-9f39-6f6340c44b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1586</Words>
  <Characters>9044</Characters>
  <Application>Microsoft Office Word</Application>
  <DocSecurity>4</DocSecurity>
  <Lines>75</Lines>
  <Paragraphs>21</Paragraphs>
  <ScaleCrop>false</ScaleCrop>
  <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Geelan</dc:creator>
  <cp:keywords/>
  <dc:description/>
  <cp:lastModifiedBy>Guest User</cp:lastModifiedBy>
  <cp:revision>12</cp:revision>
  <cp:lastPrinted>2025-09-24T10:53:00Z</cp:lastPrinted>
  <dcterms:created xsi:type="dcterms:W3CDTF">2025-09-24T09:03:00Z</dcterms:created>
  <dcterms:modified xsi:type="dcterms:W3CDTF">2025-10-01T08:30:00Z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0x010100DF06EB37E825E94C9391F9CBD9CD2128</vt:lpwstr>
  </property>
  <property fmtid="{D5CDD505-2E9C-101B-9397-08002B2CF9AE}" pid="3" name="MediaServiceImageTags">
    <vt:lpwstr/>
  </property>
</Properties>
</file>